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0E" w:rsidRPr="00044ADD" w:rsidRDefault="006E240E" w:rsidP="00EC6B6F">
      <w:pPr>
        <w:pStyle w:val="2"/>
        <w:ind w:left="0" w:firstLine="0"/>
        <w:jc w:val="center"/>
        <w:rPr>
          <w:rFonts w:ascii="Calibri" w:hAnsi="Calibri"/>
          <w:i/>
          <w:color w:val="5B9BD5"/>
          <w:sz w:val="22"/>
          <w:lang w:val="el-GR"/>
        </w:rPr>
      </w:pPr>
      <w:bookmarkStart w:id="0" w:name="_Toc487443928"/>
      <w:bookmarkStart w:id="1" w:name="_Toc23938277"/>
      <w:bookmarkStart w:id="2" w:name="_Toc34909567"/>
      <w:r w:rsidRPr="00044ADD">
        <w:rPr>
          <w:rFonts w:ascii="Calibri" w:hAnsi="Calibri"/>
          <w:sz w:val="22"/>
          <w:lang w:val="el-GR"/>
        </w:rPr>
        <w:t xml:space="preserve">Τεχνικές προδιαγραφές του έργου </w:t>
      </w:r>
      <w:bookmarkEnd w:id="0"/>
      <w:bookmarkEnd w:id="1"/>
      <w:r>
        <w:rPr>
          <w:rFonts w:ascii="Calibri" w:hAnsi="Calibri"/>
          <w:sz w:val="22"/>
          <w:lang w:val="el-GR"/>
        </w:rPr>
        <w:t>–</w:t>
      </w:r>
      <w:r w:rsidRPr="00044ADD">
        <w:rPr>
          <w:rFonts w:ascii="Calibri" w:hAnsi="Calibri"/>
          <w:sz w:val="22"/>
          <w:lang w:val="el-GR"/>
        </w:rPr>
        <w:t xml:space="preserve"> Π</w:t>
      </w:r>
      <w:r>
        <w:rPr>
          <w:rFonts w:ascii="Calibri" w:hAnsi="Calibri"/>
          <w:sz w:val="22"/>
          <w:lang w:val="el-GR"/>
        </w:rPr>
        <w:t>ίνακες Συμμόρφωσης</w:t>
      </w:r>
      <w:bookmarkEnd w:id="2"/>
    </w:p>
    <w:p w:rsidR="006E240E" w:rsidRPr="00DB07E8" w:rsidRDefault="006E240E" w:rsidP="006E240E">
      <w:pPr>
        <w:rPr>
          <w:lang w:val="el-GR"/>
        </w:rPr>
      </w:pPr>
      <w:r w:rsidRPr="00DB07E8">
        <w:rPr>
          <w:lang w:val="el-GR"/>
        </w:rPr>
        <w:t>Στους παρακάτω πίνακες στη στήλη "ΠΡΟΔΙΑΓΡΑΦΗ" όπου υπάρχει αναφορά σε αριθμημένες παραγράφους, αυτή αφορά σε παραγράφους της «Αναλυτικής</w:t>
      </w:r>
      <w:r w:rsidRPr="00DB07E8">
        <w:rPr>
          <w:rFonts w:cs="Tahoma"/>
          <w:szCs w:val="22"/>
          <w:lang w:val="el-GR"/>
        </w:rPr>
        <w:t xml:space="preserve"> Περιγραφής Φυσικού και Οικονομικού Αντικειμένου της Σύμβασης»</w:t>
      </w:r>
      <w:r w:rsidRPr="00DB07E8">
        <w:rPr>
          <w:lang w:val="el-GR"/>
        </w:rPr>
        <w:t xml:space="preserve"> του Παραρτήματος </w:t>
      </w:r>
      <w:r w:rsidRPr="00DB07E8">
        <w:rPr>
          <w:lang w:val="en-US"/>
        </w:rPr>
        <w:t>I</w:t>
      </w:r>
      <w:r w:rsidR="00F52D57">
        <w:rPr>
          <w:lang w:val="el-GR"/>
        </w:rPr>
        <w:t xml:space="preserve"> υπ’ </w:t>
      </w:r>
      <w:proofErr w:type="spellStart"/>
      <w:r w:rsidR="00F52D57">
        <w:rPr>
          <w:lang w:val="el-GR"/>
        </w:rPr>
        <w:t>αριθμ</w:t>
      </w:r>
      <w:proofErr w:type="spellEnd"/>
      <w:r w:rsidR="00F52D57">
        <w:rPr>
          <w:lang w:val="el-GR"/>
        </w:rPr>
        <w:t>. 2854/12-03-2020 διακήρυξης</w:t>
      </w:r>
      <w:r w:rsidRPr="00DB07E8">
        <w:rPr>
          <w:lang w:val="el-GR"/>
        </w:rPr>
        <w:t xml:space="preserve">. </w:t>
      </w:r>
    </w:p>
    <w:p w:rsidR="006E240E" w:rsidRPr="00044ADD" w:rsidRDefault="006E240E" w:rsidP="006E240E">
      <w:pPr>
        <w:pStyle w:val="10"/>
        <w:rPr>
          <w:szCs w:val="22"/>
        </w:rPr>
      </w:pPr>
      <w:r w:rsidRPr="00044ADD">
        <w:rPr>
          <w:szCs w:val="22"/>
        </w:rPr>
        <w:t xml:space="preserve">Α.1 </w:t>
      </w:r>
      <w:bookmarkStart w:id="3" w:name="_Ref283490356"/>
      <w:bookmarkStart w:id="4" w:name="_Ref283492435"/>
      <w:bookmarkStart w:id="5" w:name="_Toc296503813"/>
      <w:bookmarkStart w:id="6" w:name="_Toc297727826"/>
      <w:bookmarkStart w:id="7" w:name="_Toc308006513"/>
      <w:bookmarkStart w:id="8" w:name="_Toc308007183"/>
      <w:bookmarkStart w:id="9" w:name="_Toc367995523"/>
      <w:r w:rsidRPr="00044ADD">
        <w:rPr>
          <w:szCs w:val="22"/>
        </w:rPr>
        <w:t>Γενικές Απαιτήσεις</w:t>
      </w:r>
      <w:bookmarkEnd w:id="3"/>
      <w:bookmarkEnd w:id="4"/>
      <w:bookmarkEnd w:id="5"/>
      <w:bookmarkEnd w:id="6"/>
      <w:bookmarkEnd w:id="7"/>
      <w:bookmarkEnd w:id="8"/>
      <w:bookmarkEnd w:id="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61"/>
        <w:gridCol w:w="1559"/>
        <w:gridCol w:w="1276"/>
        <w:gridCol w:w="1842"/>
      </w:tblGrid>
      <w:tr w:rsidR="006E240E" w:rsidRPr="00044ADD" w:rsidTr="00A56DF5">
        <w:trPr>
          <w:tblHeader/>
        </w:trPr>
        <w:tc>
          <w:tcPr>
            <w:tcW w:w="709" w:type="dxa"/>
            <w:shd w:val="pct15" w:color="auto" w:fill="FFFFFF"/>
            <w:vAlign w:val="center"/>
          </w:tcPr>
          <w:p w:rsidR="006E240E" w:rsidRPr="00DB07E8" w:rsidRDefault="006E240E" w:rsidP="00A56DF5">
            <w:pPr>
              <w:spacing w:line="276" w:lineRule="auto"/>
              <w:jc w:val="center"/>
              <w:rPr>
                <w:rFonts w:cs="Tahoma"/>
                <w:b/>
                <w:szCs w:val="22"/>
                <w:lang w:val="el-GR"/>
              </w:rPr>
            </w:pPr>
            <w:bookmarkStart w:id="10" w:name="_Toc367995524"/>
            <w:r w:rsidRPr="00DB07E8">
              <w:rPr>
                <w:rFonts w:cs="Tahoma"/>
                <w:b/>
                <w:szCs w:val="22"/>
                <w:lang w:val="el-GR"/>
              </w:rPr>
              <w:t>Α/Α</w:t>
            </w:r>
          </w:p>
        </w:tc>
        <w:tc>
          <w:tcPr>
            <w:tcW w:w="4361" w:type="dxa"/>
            <w:shd w:val="pct15" w:color="auto" w:fill="FFFFFF"/>
            <w:vAlign w:val="center"/>
          </w:tcPr>
          <w:p w:rsidR="006E240E" w:rsidRPr="00044ADD" w:rsidRDefault="006E240E" w:rsidP="00A56DF5">
            <w:pPr>
              <w:spacing w:line="276" w:lineRule="auto"/>
              <w:jc w:val="center"/>
              <w:rPr>
                <w:rFonts w:cs="Tahoma"/>
                <w:b/>
                <w:szCs w:val="22"/>
              </w:rPr>
            </w:pPr>
            <w:r w:rsidRPr="00DB07E8">
              <w:rPr>
                <w:rFonts w:cs="Tahoma"/>
                <w:b/>
                <w:szCs w:val="22"/>
                <w:lang w:val="el-GR"/>
              </w:rPr>
              <w:t>ΠΡΟΔ</w:t>
            </w:r>
            <w:r w:rsidRPr="00044ADD">
              <w:rPr>
                <w:rFonts w:cs="Tahoma"/>
                <w:b/>
                <w:szCs w:val="22"/>
              </w:rPr>
              <w:t>ΙΑΓΡΑΦΗ</w:t>
            </w:r>
          </w:p>
        </w:tc>
        <w:tc>
          <w:tcPr>
            <w:tcW w:w="1559"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ΑΠΑΙΤΗΣΗ</w:t>
            </w:r>
          </w:p>
        </w:tc>
        <w:tc>
          <w:tcPr>
            <w:tcW w:w="1276"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ΑΠΑΝΤΗΣΗ</w:t>
            </w:r>
          </w:p>
        </w:tc>
        <w:tc>
          <w:tcPr>
            <w:tcW w:w="1842"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ΠΑΡΑΠΟΜΠΗ ΤΕΚΜΗΡΙΩΣΗΣ</w:t>
            </w: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rFonts w:cs="Tahoma"/>
                <w:szCs w:val="22"/>
              </w:rPr>
            </w:pPr>
            <w:r w:rsidRPr="00F608A5">
              <w:rPr>
                <w:rFonts w:cs="Tahoma"/>
                <w:szCs w:val="22"/>
              </w:rPr>
              <w:t>Πα</w:t>
            </w:r>
            <w:proofErr w:type="spellStart"/>
            <w:r w:rsidRPr="00F608A5">
              <w:rPr>
                <w:rFonts w:cs="Tahoma"/>
                <w:szCs w:val="22"/>
              </w:rPr>
              <w:t>ράδοση</w:t>
            </w:r>
            <w:proofErr w:type="spellEnd"/>
            <w:r w:rsidRPr="00F608A5">
              <w:rPr>
                <w:rFonts w:cs="Tahoma"/>
                <w:szCs w:val="22"/>
              </w:rPr>
              <w:t xml:space="preserve"> </w:t>
            </w:r>
            <w:proofErr w:type="spellStart"/>
            <w:r w:rsidRPr="00F608A5">
              <w:rPr>
                <w:rFonts w:cs="Tahoma"/>
                <w:szCs w:val="22"/>
              </w:rPr>
              <w:t>Συστήμ</w:t>
            </w:r>
            <w:proofErr w:type="spellEnd"/>
            <w:r w:rsidRPr="00F608A5">
              <w:rPr>
                <w:rFonts w:cs="Tahoma"/>
                <w:szCs w:val="22"/>
              </w:rPr>
              <w:t xml:space="preserve">ατος </w:t>
            </w:r>
            <w:proofErr w:type="spellStart"/>
            <w:r w:rsidRPr="00F608A5">
              <w:rPr>
                <w:rFonts w:cs="Tahoma"/>
                <w:szCs w:val="22"/>
              </w:rPr>
              <w:t>Δι</w:t>
            </w:r>
            <w:proofErr w:type="spellEnd"/>
            <w:r w:rsidRPr="00F608A5">
              <w:rPr>
                <w:rFonts w:cs="Tahoma"/>
                <w:szCs w:val="22"/>
              </w:rPr>
              <w:t xml:space="preserve">αχείρισης </w:t>
            </w:r>
            <w:proofErr w:type="spellStart"/>
            <w:r w:rsidRPr="00F608A5">
              <w:rPr>
                <w:rFonts w:cs="Tahoma"/>
                <w:szCs w:val="22"/>
              </w:rPr>
              <w:t>Περιεχομένου</w:t>
            </w:r>
            <w:proofErr w:type="spellEnd"/>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rPr>
            </w:pPr>
            <w:proofErr w:type="spellStart"/>
            <w:r w:rsidRPr="00F608A5">
              <w:rPr>
                <w:szCs w:val="22"/>
              </w:rPr>
              <w:t>Ονομ</w:t>
            </w:r>
            <w:proofErr w:type="spellEnd"/>
            <w:r w:rsidRPr="00F608A5">
              <w:rPr>
                <w:szCs w:val="22"/>
              </w:rPr>
              <w:t xml:space="preserve">ασία και </w:t>
            </w:r>
            <w:proofErr w:type="spellStart"/>
            <w:r w:rsidRPr="00F608A5">
              <w:rPr>
                <w:szCs w:val="22"/>
              </w:rPr>
              <w:t>έκδοση</w:t>
            </w:r>
            <w:proofErr w:type="spellEnd"/>
            <w:r w:rsidRPr="00F608A5">
              <w:rPr>
                <w:szCs w:val="22"/>
              </w:rPr>
              <w:t xml:space="preserve"> ΣΔΠ</w:t>
            </w:r>
          </w:p>
        </w:tc>
        <w:tc>
          <w:tcPr>
            <w:tcW w:w="1559" w:type="dxa"/>
          </w:tcPr>
          <w:p w:rsidR="006E240E" w:rsidRPr="00044ADD" w:rsidRDefault="006E240E" w:rsidP="00A56DF5">
            <w:pPr>
              <w:numPr>
                <w:ilvl w:val="12"/>
                <w:numId w:val="0"/>
              </w:numPr>
              <w:spacing w:line="276" w:lineRule="auto"/>
              <w:jc w:val="center"/>
              <w:rPr>
                <w:rFonts w:cs="Tahoma"/>
                <w:szCs w:val="22"/>
              </w:rPr>
            </w:pPr>
            <w:proofErr w:type="spellStart"/>
            <w:r w:rsidRPr="00044ADD">
              <w:rPr>
                <w:rFonts w:cs="Tahoma"/>
                <w:szCs w:val="22"/>
              </w:rPr>
              <w:t>Αν</w:t>
            </w:r>
            <w:proofErr w:type="spellEnd"/>
            <w:r w:rsidRPr="00044ADD">
              <w:rPr>
                <w:rFonts w:cs="Tahoma"/>
                <w:szCs w:val="22"/>
              </w:rPr>
              <w:t>αφορά</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Πλήρης κάλυψη του Αντικειμένου του έργου σύμφωνα με τις απαιτήσεις της §2.1</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Επίτευξη στόχων του έργου σύμφωνα με τις απαιτήσεις της §2.2</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Υποστήριξη ομάδων χρηστών σύμφωνα με τις απαιτήσεις της §3.1</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 xml:space="preserve">Υποστήριξη εγκατάστασης στο </w:t>
            </w:r>
            <w:r w:rsidRPr="00F608A5">
              <w:rPr>
                <w:szCs w:val="22"/>
                <w:lang w:val="en-US"/>
              </w:rPr>
              <w:t>GCLOUD</w:t>
            </w:r>
            <w:r w:rsidRPr="00F608A5">
              <w:rPr>
                <w:szCs w:val="22"/>
                <w:lang w:val="el-GR"/>
              </w:rPr>
              <w:t xml:space="preserve"> σύμφωνα με τις απαιτήσεις της §3.2</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Συμμόρφωση με τις προτεινόμενες Τεχνολογίες σύμφωνα με τις απαιτήσεις της §3.3</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Κάλυψη Προδιαγραφών Λειτουργικών Ενοτήτων σύμφωνα με τις απαιτήσεις της §3.4</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Κάλυψη αναγκών Εικαστικής Σχεδίασης με την παράδοση δύο (2) προτάσεων σύμφωνα με τις απαιτήσεις της §3.5</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Κάλυψη απαιτήσεων Προσβασιμότητας σύμφωνα με τις απαιτήσεις της §3.6</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 xml:space="preserve">Κάλυψη αναγκών </w:t>
            </w:r>
            <w:proofErr w:type="spellStart"/>
            <w:r w:rsidRPr="00F608A5">
              <w:rPr>
                <w:szCs w:val="22"/>
                <w:lang w:val="el-GR"/>
              </w:rPr>
              <w:t>Διαλειτουργικότητας</w:t>
            </w:r>
            <w:proofErr w:type="spellEnd"/>
            <w:r w:rsidRPr="00F608A5">
              <w:rPr>
                <w:szCs w:val="22"/>
                <w:lang w:val="el-GR"/>
              </w:rPr>
              <w:t xml:space="preserve"> σύμφωνα με τις απαιτήσεις της §3.7</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Κάλυψη Ανοικτών Προτύπων σύμφωνα με τις απαιτήσεις της §4</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Μετάπτωση περιεχομένου σύμφωνα με τις απαιτήσεις της §2.1</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 xml:space="preserve">Ασφάλεια του συστήματος σύμφωνα με τις </w:t>
            </w:r>
            <w:r w:rsidRPr="00F608A5">
              <w:rPr>
                <w:szCs w:val="22"/>
                <w:lang w:val="el-GR"/>
              </w:rPr>
              <w:lastRenderedPageBreak/>
              <w:t xml:space="preserve">απαιτήσεις της §5 </w:t>
            </w:r>
          </w:p>
        </w:tc>
        <w:tc>
          <w:tcPr>
            <w:tcW w:w="1559" w:type="dxa"/>
          </w:tcPr>
          <w:p w:rsidR="006E240E" w:rsidRPr="00044ADD" w:rsidRDefault="006E240E" w:rsidP="00A56DF5">
            <w:pPr>
              <w:numPr>
                <w:ilvl w:val="12"/>
                <w:numId w:val="0"/>
              </w:numPr>
              <w:spacing w:line="276" w:lineRule="auto"/>
              <w:jc w:val="center"/>
              <w:rPr>
                <w:rFonts w:cs="Tahoma"/>
                <w:szCs w:val="22"/>
              </w:rPr>
            </w:pPr>
            <w:r w:rsidRPr="00044ADD">
              <w:rPr>
                <w:rFonts w:cs="Tahoma"/>
                <w:szCs w:val="22"/>
              </w:rPr>
              <w:lastRenderedPageBreak/>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Ευχρηστία Συστήματος σύμφωνα με τις απαιτήσεις της §6</w:t>
            </w:r>
          </w:p>
        </w:tc>
        <w:tc>
          <w:tcPr>
            <w:tcW w:w="1559" w:type="dxa"/>
            <w:vAlign w:val="center"/>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Τεχνική και Επαγγελματική Ικανότητα σύμφωνα με τις απαιτήσεις της §7</w:t>
            </w:r>
          </w:p>
        </w:tc>
        <w:tc>
          <w:tcPr>
            <w:tcW w:w="1559" w:type="dxa"/>
            <w:vAlign w:val="center"/>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Συμμόρφωση με το Πλάνο Έργου όπως περιγράφεται στην §8.1</w:t>
            </w:r>
          </w:p>
        </w:tc>
        <w:tc>
          <w:tcPr>
            <w:tcW w:w="1559" w:type="dxa"/>
            <w:vAlign w:val="center"/>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Κάλυψη Απαιτήσεων Ομάδας Έργου σύμφωνα με τις απαιτήσεις της §8.2</w:t>
            </w:r>
          </w:p>
        </w:tc>
        <w:tc>
          <w:tcPr>
            <w:tcW w:w="1559" w:type="dxa"/>
            <w:vAlign w:val="center"/>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Παράδοση Παραδοτέων σύμφωνα με τις απαιτήσεις της §8.3</w:t>
            </w:r>
          </w:p>
        </w:tc>
        <w:tc>
          <w:tcPr>
            <w:tcW w:w="1559" w:type="dxa"/>
            <w:vAlign w:val="center"/>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Παροχή Υπηρεσιών σύμφωνα με τις απαιτήσεις της §8.4</w:t>
            </w:r>
          </w:p>
        </w:tc>
        <w:tc>
          <w:tcPr>
            <w:tcW w:w="1559" w:type="dxa"/>
            <w:vAlign w:val="center"/>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Παροχή Υπηρεσιών βάσει Μεθοδολογίας σύμφωνα με τις απαιτήσεις της §8.5</w:t>
            </w:r>
          </w:p>
        </w:tc>
        <w:tc>
          <w:tcPr>
            <w:tcW w:w="1559" w:type="dxa"/>
            <w:vAlign w:val="center"/>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r w:rsidR="006E240E" w:rsidRPr="00044ADD" w:rsidTr="00A56D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709" w:type="dxa"/>
          </w:tcPr>
          <w:p w:rsidR="006E240E" w:rsidRPr="00F608A5" w:rsidRDefault="006E240E" w:rsidP="00A56DF5">
            <w:pPr>
              <w:numPr>
                <w:ilvl w:val="0"/>
                <w:numId w:val="1"/>
              </w:numPr>
              <w:suppressAutoHyphens w:val="0"/>
              <w:spacing w:line="276" w:lineRule="auto"/>
              <w:ind w:left="357" w:hanging="357"/>
              <w:jc w:val="center"/>
              <w:rPr>
                <w:rFonts w:cs="Tahoma"/>
                <w:szCs w:val="22"/>
              </w:rPr>
            </w:pPr>
          </w:p>
        </w:tc>
        <w:tc>
          <w:tcPr>
            <w:tcW w:w="4361" w:type="dxa"/>
          </w:tcPr>
          <w:p w:rsidR="006E240E" w:rsidRPr="00F608A5" w:rsidRDefault="006E240E" w:rsidP="00A56DF5">
            <w:pPr>
              <w:spacing w:line="276" w:lineRule="auto"/>
              <w:rPr>
                <w:szCs w:val="22"/>
                <w:lang w:val="el-GR"/>
              </w:rPr>
            </w:pPr>
            <w:r w:rsidRPr="00F608A5">
              <w:rPr>
                <w:szCs w:val="22"/>
                <w:lang w:val="el-GR"/>
              </w:rPr>
              <w:t>Συμμόρφωση με τα πρότυπα Διασφάλισης Ποιότητας και Ασφάλειας σύμφωνα με τις απαιτήσεις της §8.6</w:t>
            </w:r>
          </w:p>
        </w:tc>
        <w:tc>
          <w:tcPr>
            <w:tcW w:w="1559" w:type="dxa"/>
            <w:vAlign w:val="center"/>
          </w:tcPr>
          <w:p w:rsidR="006E240E" w:rsidRPr="00044ADD" w:rsidRDefault="006E240E" w:rsidP="00A56DF5">
            <w:pPr>
              <w:numPr>
                <w:ilvl w:val="12"/>
                <w:numId w:val="0"/>
              </w:num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numPr>
                <w:ilvl w:val="12"/>
                <w:numId w:val="0"/>
              </w:numPr>
              <w:spacing w:line="276" w:lineRule="auto"/>
              <w:jc w:val="center"/>
              <w:rPr>
                <w:rFonts w:cs="Tahoma"/>
                <w:szCs w:val="22"/>
              </w:rPr>
            </w:pPr>
          </w:p>
        </w:tc>
        <w:tc>
          <w:tcPr>
            <w:tcW w:w="1842" w:type="dxa"/>
          </w:tcPr>
          <w:p w:rsidR="006E240E" w:rsidRPr="00044ADD" w:rsidRDefault="006E240E" w:rsidP="00A56DF5">
            <w:pPr>
              <w:numPr>
                <w:ilvl w:val="12"/>
                <w:numId w:val="0"/>
              </w:numPr>
              <w:spacing w:line="276" w:lineRule="auto"/>
              <w:jc w:val="center"/>
              <w:rPr>
                <w:rFonts w:cs="Tahoma"/>
                <w:szCs w:val="22"/>
              </w:rPr>
            </w:pPr>
          </w:p>
        </w:tc>
      </w:tr>
    </w:tbl>
    <w:p w:rsidR="006E240E" w:rsidRDefault="006E240E" w:rsidP="006E240E">
      <w:pPr>
        <w:pStyle w:val="10"/>
        <w:rPr>
          <w:szCs w:val="22"/>
        </w:rPr>
      </w:pPr>
    </w:p>
    <w:p w:rsidR="006E240E" w:rsidRPr="006E240E" w:rsidRDefault="006E240E" w:rsidP="006E240E">
      <w:pPr>
        <w:pStyle w:val="10"/>
        <w:rPr>
          <w:szCs w:val="22"/>
          <w:lang w:val="en-US"/>
        </w:rPr>
      </w:pPr>
    </w:p>
    <w:p w:rsidR="006E240E" w:rsidRPr="00044ADD" w:rsidRDefault="006E240E" w:rsidP="006E240E">
      <w:pPr>
        <w:pStyle w:val="10"/>
        <w:rPr>
          <w:rFonts w:cs="Tahoma"/>
          <w:szCs w:val="22"/>
        </w:rPr>
      </w:pPr>
      <w:r w:rsidRPr="00044ADD">
        <w:rPr>
          <w:szCs w:val="22"/>
        </w:rPr>
        <w:t xml:space="preserve">Α.2 </w:t>
      </w:r>
      <w:r w:rsidRPr="00044ADD">
        <w:rPr>
          <w:rFonts w:cs="Tahoma"/>
          <w:szCs w:val="22"/>
        </w:rPr>
        <w:t>ΛΟΓΙΣΜΙΚΟ ΣΥΣΤΗΜΑΤΟΣ</w:t>
      </w:r>
      <w:bookmarkStart w:id="11" w:name="_Toc297800553"/>
      <w:bookmarkStart w:id="12" w:name="_Toc318281790"/>
      <w:bookmarkStart w:id="13" w:name="_Toc320193677"/>
      <w:bookmarkEnd w:id="10"/>
    </w:p>
    <w:p w:rsidR="006E240E" w:rsidRPr="00044ADD" w:rsidRDefault="006E240E" w:rsidP="006E240E">
      <w:pPr>
        <w:pStyle w:val="10"/>
        <w:rPr>
          <w:szCs w:val="22"/>
        </w:rPr>
      </w:pPr>
      <w:r w:rsidRPr="00044ADD">
        <w:rPr>
          <w:szCs w:val="22"/>
        </w:rPr>
        <w:t xml:space="preserve">Α.2.1  Λογισμικό Διαχείρισης Σχεσιακής Βάσης Δεδομένων </w:t>
      </w:r>
      <w:bookmarkEnd w:id="11"/>
      <w:bookmarkEnd w:id="12"/>
    </w:p>
    <w:p w:rsidR="006E240E" w:rsidRPr="00044ADD" w:rsidRDefault="006E240E" w:rsidP="006E240E">
      <w:pPr>
        <w:rPr>
          <w:szCs w:val="22"/>
          <w:lang w:val="x-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61"/>
        <w:gridCol w:w="1559"/>
        <w:gridCol w:w="1276"/>
        <w:gridCol w:w="1842"/>
      </w:tblGrid>
      <w:tr w:rsidR="006E240E" w:rsidRPr="00044ADD" w:rsidTr="00A56DF5">
        <w:trPr>
          <w:tblHeader/>
        </w:trPr>
        <w:tc>
          <w:tcPr>
            <w:tcW w:w="709"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Α/Α</w:t>
            </w:r>
          </w:p>
        </w:tc>
        <w:tc>
          <w:tcPr>
            <w:tcW w:w="4361"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ΠΡΟΔΙΑΓΡΑΦΗ</w:t>
            </w:r>
          </w:p>
        </w:tc>
        <w:tc>
          <w:tcPr>
            <w:tcW w:w="1559"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ΑΠΑΙΤΗΣΗ</w:t>
            </w:r>
          </w:p>
        </w:tc>
        <w:tc>
          <w:tcPr>
            <w:tcW w:w="1276"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ΑΠΑΝΤΗΣΗ</w:t>
            </w:r>
          </w:p>
        </w:tc>
        <w:tc>
          <w:tcPr>
            <w:tcW w:w="1842"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ΠΑΡΑΠΟΜΠΗ ΤΕΚΜΗΡΙΩΣΗΣ</w:t>
            </w:r>
          </w:p>
        </w:tc>
      </w:tr>
      <w:tr w:rsidR="006E240E" w:rsidRPr="00044ADD" w:rsidTr="00A56DF5">
        <w:tc>
          <w:tcPr>
            <w:tcW w:w="709" w:type="dxa"/>
            <w:shd w:val="clear" w:color="auto" w:fill="BFBFBF"/>
          </w:tcPr>
          <w:p w:rsidR="006E240E" w:rsidRPr="00044ADD" w:rsidRDefault="006E240E" w:rsidP="00A56DF5">
            <w:pPr>
              <w:spacing w:line="276" w:lineRule="auto"/>
              <w:rPr>
                <w:rFonts w:cs="Tahoma"/>
                <w:szCs w:val="22"/>
              </w:rPr>
            </w:pPr>
          </w:p>
        </w:tc>
        <w:tc>
          <w:tcPr>
            <w:tcW w:w="4361" w:type="dxa"/>
            <w:shd w:val="clear" w:color="auto" w:fill="BFBFBF"/>
          </w:tcPr>
          <w:p w:rsidR="006E240E" w:rsidRPr="00044ADD" w:rsidRDefault="006E240E" w:rsidP="00A56DF5">
            <w:pPr>
              <w:spacing w:line="276" w:lineRule="auto"/>
              <w:rPr>
                <w:rFonts w:cs="Tahoma"/>
                <w:b/>
                <w:szCs w:val="22"/>
              </w:rPr>
            </w:pPr>
            <w:proofErr w:type="spellStart"/>
            <w:r w:rsidRPr="00044ADD">
              <w:rPr>
                <w:rFonts w:cs="Tahoma"/>
                <w:b/>
                <w:szCs w:val="22"/>
              </w:rPr>
              <w:t>Γενικά</w:t>
            </w:r>
            <w:proofErr w:type="spellEnd"/>
            <w:r w:rsidRPr="00044ADD">
              <w:rPr>
                <w:rFonts w:cs="Tahoma"/>
                <w:b/>
                <w:szCs w:val="22"/>
              </w:rPr>
              <w:t xml:space="preserve"> Χαρα</w:t>
            </w:r>
            <w:proofErr w:type="spellStart"/>
            <w:r w:rsidRPr="00044ADD">
              <w:rPr>
                <w:rFonts w:cs="Tahoma"/>
                <w:b/>
                <w:szCs w:val="22"/>
              </w:rPr>
              <w:t>κτηριστικά</w:t>
            </w:r>
            <w:proofErr w:type="spellEnd"/>
          </w:p>
        </w:tc>
        <w:tc>
          <w:tcPr>
            <w:tcW w:w="1559" w:type="dxa"/>
            <w:shd w:val="clear" w:color="auto" w:fill="BFBFBF"/>
          </w:tcPr>
          <w:p w:rsidR="006E240E" w:rsidRPr="00044ADD" w:rsidRDefault="006E240E" w:rsidP="00A56DF5">
            <w:pPr>
              <w:spacing w:line="276" w:lineRule="auto"/>
              <w:jc w:val="center"/>
              <w:rPr>
                <w:rFonts w:cs="Tahoma"/>
                <w:szCs w:val="22"/>
              </w:rPr>
            </w:pPr>
          </w:p>
        </w:tc>
        <w:tc>
          <w:tcPr>
            <w:tcW w:w="1276" w:type="dxa"/>
            <w:shd w:val="clear" w:color="auto" w:fill="BFBFBF"/>
          </w:tcPr>
          <w:p w:rsidR="006E240E" w:rsidRPr="00044ADD" w:rsidRDefault="006E240E" w:rsidP="00A56DF5">
            <w:pPr>
              <w:spacing w:line="276" w:lineRule="auto"/>
              <w:jc w:val="center"/>
              <w:rPr>
                <w:rFonts w:cs="Tahoma"/>
                <w:szCs w:val="22"/>
              </w:rPr>
            </w:pPr>
          </w:p>
        </w:tc>
        <w:tc>
          <w:tcPr>
            <w:tcW w:w="1842" w:type="dxa"/>
            <w:shd w:val="clear" w:color="auto" w:fill="BFBFBF"/>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 xml:space="preserve">Να έχει τη δυνατότητα συνεχούς και </w:t>
            </w:r>
            <w:proofErr w:type="spellStart"/>
            <w:r w:rsidRPr="00044ADD">
              <w:rPr>
                <w:rFonts w:cs="Tahoma"/>
                <w:szCs w:val="22"/>
                <w:lang w:val="el-GR"/>
              </w:rPr>
              <w:t>αδιαλείπτου</w:t>
            </w:r>
            <w:proofErr w:type="spellEnd"/>
            <w:r w:rsidRPr="00044ADD">
              <w:rPr>
                <w:rFonts w:cs="Tahoma"/>
                <w:szCs w:val="22"/>
                <w:lang w:val="el-GR"/>
              </w:rPr>
              <w:t xml:space="preserve"> λειτουργίας 24 ώρες την ημέρα χ 365 ημέρες το χρόνο</w:t>
            </w:r>
          </w:p>
        </w:tc>
        <w:tc>
          <w:tcPr>
            <w:tcW w:w="1559" w:type="dxa"/>
            <w:vAlign w:val="center"/>
          </w:tcPr>
          <w:p w:rsidR="006E240E" w:rsidRPr="00044ADD" w:rsidRDefault="006E240E" w:rsidP="00A56DF5">
            <w:pPr>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 xml:space="preserve">Να είναι συμβατό με λειτουργικό σύστημα </w:t>
            </w:r>
            <w:r w:rsidRPr="00044ADD">
              <w:rPr>
                <w:rFonts w:cs="Tahoma"/>
                <w:szCs w:val="22"/>
              </w:rPr>
              <w:t>Linux</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 xml:space="preserve">Υποστήριξη τεχνολογίας </w:t>
            </w:r>
            <w:r w:rsidRPr="00044ADD">
              <w:rPr>
                <w:rFonts w:cs="Tahoma"/>
                <w:szCs w:val="22"/>
              </w:rPr>
              <w:t>MySQL</w:t>
            </w:r>
            <w:r w:rsidRPr="00044ADD">
              <w:rPr>
                <w:rFonts w:cs="Tahoma"/>
                <w:szCs w:val="22"/>
                <w:lang w:val="el-GR"/>
              </w:rPr>
              <w:t xml:space="preserve"> ή </w:t>
            </w:r>
            <w:r w:rsidRPr="00044ADD">
              <w:rPr>
                <w:rFonts w:cs="Tahoma"/>
                <w:szCs w:val="22"/>
              </w:rPr>
              <w:t>MongoDB</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Να αναφερθούν όλες οι πιστοποιήσεις που κατέχει το Λ.Δ.Σ.Β.Δ</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 xml:space="preserve">Πλήρης υποστήριξη της </w:t>
            </w:r>
            <w:r w:rsidRPr="00044ADD">
              <w:rPr>
                <w:rFonts w:cs="Tahoma"/>
                <w:szCs w:val="22"/>
              </w:rPr>
              <w:t>UTF</w:t>
            </w:r>
            <w:r w:rsidRPr="00044ADD">
              <w:rPr>
                <w:rFonts w:cs="Tahoma"/>
                <w:szCs w:val="22"/>
                <w:lang w:val="el-GR"/>
              </w:rPr>
              <w:t>-8 κωδικοποίησης συμπεριλαμβανομένων των ελληνικών.</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shd w:val="clear" w:color="auto" w:fill="FFFFFF"/>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shd w:val="clear" w:color="auto" w:fill="FFFFFF"/>
          </w:tcPr>
          <w:p w:rsidR="006E240E" w:rsidRPr="00044ADD" w:rsidRDefault="006E240E" w:rsidP="00A56DF5">
            <w:pPr>
              <w:suppressAutoHyphens w:val="0"/>
              <w:spacing w:line="276" w:lineRule="auto"/>
              <w:jc w:val="left"/>
              <w:rPr>
                <w:rFonts w:cs="Tahoma"/>
                <w:szCs w:val="22"/>
                <w:lang w:val="el-GR"/>
              </w:rPr>
            </w:pPr>
            <w:r w:rsidRPr="00044ADD">
              <w:rPr>
                <w:rFonts w:cs="Tahoma"/>
                <w:szCs w:val="22"/>
                <w:lang w:val="el-GR"/>
              </w:rPr>
              <w:t>Γραφικό περιβάλλον κεντρικού ελέγχου και διαχείρισης, με τις παρακάτω δυνατότητες:</w:t>
            </w:r>
          </w:p>
          <w:p w:rsidR="006E240E" w:rsidRPr="00044ADD" w:rsidRDefault="006E240E" w:rsidP="00A56DF5">
            <w:pPr>
              <w:numPr>
                <w:ilvl w:val="0"/>
                <w:numId w:val="14"/>
              </w:numPr>
              <w:suppressAutoHyphens w:val="0"/>
              <w:spacing w:line="276" w:lineRule="auto"/>
              <w:jc w:val="left"/>
              <w:rPr>
                <w:rFonts w:cs="Tahoma"/>
                <w:szCs w:val="22"/>
                <w:lang w:val="el-GR"/>
              </w:rPr>
            </w:pPr>
            <w:r w:rsidRPr="00044ADD">
              <w:rPr>
                <w:rFonts w:cs="Tahoma"/>
                <w:szCs w:val="22"/>
                <w:lang w:val="el-GR"/>
              </w:rPr>
              <w:t xml:space="preserve">Διαχείριση αντικειμένων της βάσης (π.χ. χρηστών, πινάκων, </w:t>
            </w:r>
            <w:r w:rsidRPr="00044ADD">
              <w:rPr>
                <w:rFonts w:cs="Tahoma"/>
                <w:szCs w:val="22"/>
              </w:rPr>
              <w:t>views</w:t>
            </w:r>
            <w:r w:rsidRPr="00044ADD">
              <w:rPr>
                <w:rFonts w:cs="Tahoma"/>
                <w:szCs w:val="22"/>
                <w:lang w:val="el-GR"/>
              </w:rPr>
              <w:t xml:space="preserve">, </w:t>
            </w:r>
            <w:r w:rsidRPr="00044ADD">
              <w:rPr>
                <w:rFonts w:cs="Tahoma"/>
                <w:szCs w:val="22"/>
              </w:rPr>
              <w:t>stored</w:t>
            </w:r>
            <w:r w:rsidRPr="00044ADD">
              <w:rPr>
                <w:rFonts w:cs="Tahoma"/>
                <w:szCs w:val="22"/>
                <w:lang w:val="el-GR"/>
              </w:rPr>
              <w:t xml:space="preserve"> </w:t>
            </w:r>
            <w:r w:rsidRPr="00044ADD">
              <w:rPr>
                <w:rFonts w:cs="Tahoma"/>
                <w:szCs w:val="22"/>
              </w:rPr>
              <w:t>procedures</w:t>
            </w:r>
            <w:r w:rsidRPr="00044ADD">
              <w:rPr>
                <w:rFonts w:cs="Tahoma"/>
                <w:szCs w:val="22"/>
                <w:lang w:val="el-GR"/>
              </w:rPr>
              <w:t xml:space="preserve"> κλπ)</w:t>
            </w:r>
          </w:p>
          <w:p w:rsidR="006E240E" w:rsidRPr="00044ADD" w:rsidRDefault="006E240E" w:rsidP="00A56DF5">
            <w:pPr>
              <w:numPr>
                <w:ilvl w:val="0"/>
                <w:numId w:val="14"/>
              </w:numPr>
              <w:suppressAutoHyphens w:val="0"/>
              <w:spacing w:line="276" w:lineRule="auto"/>
              <w:jc w:val="left"/>
              <w:rPr>
                <w:rFonts w:cs="Tahoma"/>
                <w:szCs w:val="22"/>
              </w:rPr>
            </w:pPr>
            <w:r w:rsidRPr="00044ADD">
              <w:rPr>
                <w:rFonts w:cs="Tahoma"/>
                <w:szCs w:val="22"/>
              </w:rPr>
              <w:t>Monitoring &amp; Tuning</w:t>
            </w:r>
          </w:p>
          <w:p w:rsidR="006E240E" w:rsidRPr="00044ADD" w:rsidRDefault="006E240E" w:rsidP="00A56DF5">
            <w:pPr>
              <w:numPr>
                <w:ilvl w:val="0"/>
                <w:numId w:val="14"/>
              </w:numPr>
              <w:suppressAutoHyphens w:val="0"/>
              <w:spacing w:line="276" w:lineRule="auto"/>
              <w:jc w:val="left"/>
              <w:rPr>
                <w:rFonts w:cs="Tahoma"/>
                <w:szCs w:val="22"/>
              </w:rPr>
            </w:pPr>
            <w:proofErr w:type="spellStart"/>
            <w:r w:rsidRPr="00044ADD">
              <w:rPr>
                <w:rFonts w:cs="Tahoma"/>
                <w:szCs w:val="22"/>
              </w:rPr>
              <w:t>Χρονο</w:t>
            </w:r>
            <w:proofErr w:type="spellEnd"/>
            <w:r w:rsidRPr="00044ADD">
              <w:rPr>
                <w:rFonts w:cs="Tahoma"/>
                <w:szCs w:val="22"/>
              </w:rPr>
              <w:t>προγραμματισμός backup</w:t>
            </w:r>
          </w:p>
          <w:p w:rsidR="006E240E" w:rsidRPr="006E240E" w:rsidRDefault="006E240E" w:rsidP="00A56DF5">
            <w:pPr>
              <w:numPr>
                <w:ilvl w:val="0"/>
                <w:numId w:val="14"/>
              </w:numPr>
              <w:suppressAutoHyphens w:val="0"/>
              <w:spacing w:line="276" w:lineRule="auto"/>
              <w:jc w:val="left"/>
              <w:rPr>
                <w:rFonts w:cs="Tahoma"/>
                <w:szCs w:val="22"/>
                <w:lang w:val="el-GR"/>
              </w:rPr>
            </w:pPr>
            <w:r w:rsidRPr="006E240E">
              <w:rPr>
                <w:rFonts w:cs="Tahoma"/>
                <w:szCs w:val="22"/>
                <w:lang w:val="el-GR"/>
              </w:rPr>
              <w:t>Έλεγχος γεγονότων (</w:t>
            </w:r>
            <w:r w:rsidRPr="00044ADD">
              <w:rPr>
                <w:rFonts w:cs="Tahoma"/>
                <w:szCs w:val="22"/>
              </w:rPr>
              <w:t>events</w:t>
            </w:r>
            <w:r w:rsidRPr="006E240E">
              <w:rPr>
                <w:rFonts w:cs="Tahoma"/>
                <w:szCs w:val="22"/>
                <w:lang w:val="el-GR"/>
              </w:rPr>
              <w:t xml:space="preserve">, </w:t>
            </w:r>
            <w:r w:rsidRPr="00044ADD">
              <w:rPr>
                <w:rFonts w:cs="Tahoma"/>
                <w:szCs w:val="22"/>
              </w:rPr>
              <w:t>log</w:t>
            </w:r>
            <w:r w:rsidRPr="006E240E">
              <w:rPr>
                <w:rFonts w:cs="Tahoma"/>
                <w:szCs w:val="22"/>
                <w:lang w:val="el-GR"/>
              </w:rPr>
              <w:t xml:space="preserve"> </w:t>
            </w:r>
            <w:r w:rsidRPr="00044ADD">
              <w:rPr>
                <w:rFonts w:cs="Tahoma"/>
                <w:szCs w:val="22"/>
              </w:rPr>
              <w:t>files</w:t>
            </w:r>
            <w:r w:rsidRPr="006E240E">
              <w:rPr>
                <w:rFonts w:cs="Tahoma"/>
                <w:szCs w:val="22"/>
                <w:lang w:val="el-GR"/>
              </w:rPr>
              <w:t>)</w:t>
            </w:r>
          </w:p>
        </w:tc>
        <w:tc>
          <w:tcPr>
            <w:tcW w:w="1559" w:type="dxa"/>
            <w:shd w:val="clear" w:color="auto" w:fill="FFFFFF"/>
            <w:vAlign w:val="center"/>
          </w:tcPr>
          <w:p w:rsidR="006E240E" w:rsidRPr="00044ADD" w:rsidRDefault="006E240E" w:rsidP="00A56DF5">
            <w:pPr>
              <w:suppressAutoHyphens w:val="0"/>
              <w:spacing w:line="276" w:lineRule="auto"/>
              <w:jc w:val="center"/>
              <w:rPr>
                <w:rFonts w:cs="Tahoma"/>
                <w:szCs w:val="22"/>
                <w:lang w:val="en-US"/>
              </w:rPr>
            </w:pPr>
            <w:r w:rsidRPr="00044ADD">
              <w:rPr>
                <w:rFonts w:cs="Tahoma"/>
                <w:szCs w:val="22"/>
              </w:rPr>
              <w:t>NAI</w:t>
            </w:r>
          </w:p>
        </w:tc>
        <w:tc>
          <w:tcPr>
            <w:tcW w:w="1276" w:type="dxa"/>
            <w:shd w:val="clear" w:color="auto" w:fill="FFFFFF"/>
          </w:tcPr>
          <w:p w:rsidR="006E240E" w:rsidRPr="00044ADD" w:rsidRDefault="006E240E" w:rsidP="00A56DF5">
            <w:pPr>
              <w:suppressAutoHyphens w:val="0"/>
              <w:spacing w:line="276" w:lineRule="auto"/>
              <w:ind w:left="357"/>
              <w:jc w:val="left"/>
              <w:rPr>
                <w:rFonts w:cs="Tahoma"/>
                <w:szCs w:val="22"/>
              </w:rPr>
            </w:pPr>
          </w:p>
        </w:tc>
        <w:tc>
          <w:tcPr>
            <w:tcW w:w="1842" w:type="dxa"/>
            <w:shd w:val="clear" w:color="auto" w:fill="FFFFFF"/>
          </w:tcPr>
          <w:p w:rsidR="006E240E" w:rsidRPr="00044ADD" w:rsidRDefault="006E240E" w:rsidP="00A56DF5">
            <w:pPr>
              <w:suppressAutoHyphens w:val="0"/>
              <w:spacing w:line="276" w:lineRule="auto"/>
              <w:ind w:left="357"/>
              <w:jc w:val="left"/>
              <w:rPr>
                <w:rFonts w:cs="Tahoma"/>
                <w:szCs w:val="22"/>
              </w:rPr>
            </w:pPr>
          </w:p>
        </w:tc>
      </w:tr>
      <w:tr w:rsidR="006E240E" w:rsidRPr="00044ADD" w:rsidTr="00A56DF5">
        <w:tc>
          <w:tcPr>
            <w:tcW w:w="709" w:type="dxa"/>
            <w:shd w:val="clear" w:color="auto" w:fill="BFBFBF"/>
          </w:tcPr>
          <w:p w:rsidR="006E240E" w:rsidRPr="00044ADD" w:rsidRDefault="006E240E" w:rsidP="00A56DF5">
            <w:pPr>
              <w:spacing w:line="276" w:lineRule="auto"/>
              <w:rPr>
                <w:rFonts w:cs="Tahoma"/>
                <w:szCs w:val="22"/>
              </w:rPr>
            </w:pPr>
          </w:p>
        </w:tc>
        <w:tc>
          <w:tcPr>
            <w:tcW w:w="4361" w:type="dxa"/>
            <w:shd w:val="clear" w:color="auto" w:fill="BFBFBF"/>
          </w:tcPr>
          <w:p w:rsidR="006E240E" w:rsidRDefault="006E240E" w:rsidP="00A56DF5">
            <w:pPr>
              <w:spacing w:line="276" w:lineRule="auto"/>
              <w:rPr>
                <w:rFonts w:cs="Tahoma"/>
                <w:b/>
                <w:szCs w:val="22"/>
                <w:lang w:val="el-GR"/>
              </w:rPr>
            </w:pPr>
          </w:p>
          <w:p w:rsidR="006E240E" w:rsidRPr="00044ADD" w:rsidRDefault="006E240E" w:rsidP="00A56DF5">
            <w:pPr>
              <w:spacing w:line="276" w:lineRule="auto"/>
              <w:rPr>
                <w:rFonts w:cs="Tahoma"/>
                <w:b/>
                <w:szCs w:val="22"/>
              </w:rPr>
            </w:pPr>
            <w:r w:rsidRPr="00044ADD">
              <w:rPr>
                <w:rFonts w:cs="Tahoma"/>
                <w:b/>
                <w:szCs w:val="22"/>
              </w:rPr>
              <w:t>Χαρα</w:t>
            </w:r>
            <w:proofErr w:type="spellStart"/>
            <w:r w:rsidRPr="00044ADD">
              <w:rPr>
                <w:rFonts w:cs="Tahoma"/>
                <w:b/>
                <w:szCs w:val="22"/>
              </w:rPr>
              <w:t>κτηριστικά</w:t>
            </w:r>
            <w:proofErr w:type="spellEnd"/>
            <w:r w:rsidRPr="00044ADD">
              <w:rPr>
                <w:rFonts w:cs="Tahoma"/>
                <w:b/>
                <w:szCs w:val="22"/>
              </w:rPr>
              <w:t xml:space="preserve"> </w:t>
            </w:r>
            <w:proofErr w:type="spellStart"/>
            <w:r w:rsidRPr="00044ADD">
              <w:rPr>
                <w:rFonts w:cs="Tahoma"/>
                <w:b/>
                <w:szCs w:val="22"/>
              </w:rPr>
              <w:t>Ασφ</w:t>
            </w:r>
            <w:proofErr w:type="spellEnd"/>
            <w:r w:rsidRPr="00044ADD">
              <w:rPr>
                <w:rFonts w:cs="Tahoma"/>
                <w:b/>
                <w:szCs w:val="22"/>
              </w:rPr>
              <w:t>αλείας</w:t>
            </w:r>
          </w:p>
        </w:tc>
        <w:tc>
          <w:tcPr>
            <w:tcW w:w="1559" w:type="dxa"/>
            <w:shd w:val="clear" w:color="auto" w:fill="BFBFBF"/>
            <w:vAlign w:val="center"/>
          </w:tcPr>
          <w:p w:rsidR="006E240E" w:rsidRDefault="006E240E" w:rsidP="00A56DF5">
            <w:pPr>
              <w:jc w:val="center"/>
              <w:rPr>
                <w:rFonts w:cs="Tahoma"/>
                <w:szCs w:val="22"/>
                <w:lang w:val="el-GR"/>
              </w:rPr>
            </w:pPr>
          </w:p>
          <w:p w:rsidR="006E240E" w:rsidRPr="00044ADD" w:rsidRDefault="006E240E" w:rsidP="00A56DF5">
            <w:pPr>
              <w:jc w:val="center"/>
              <w:rPr>
                <w:rFonts w:cs="Tahoma"/>
                <w:szCs w:val="22"/>
              </w:rPr>
            </w:pPr>
            <w:r w:rsidRPr="00044ADD">
              <w:rPr>
                <w:rFonts w:cs="Tahoma"/>
                <w:szCs w:val="22"/>
              </w:rPr>
              <w:t>NAI</w:t>
            </w:r>
          </w:p>
        </w:tc>
        <w:tc>
          <w:tcPr>
            <w:tcW w:w="1276" w:type="dxa"/>
            <w:shd w:val="clear" w:color="auto" w:fill="BFBFBF"/>
          </w:tcPr>
          <w:p w:rsidR="006E240E" w:rsidRPr="00044ADD" w:rsidRDefault="006E240E" w:rsidP="00A56DF5">
            <w:pPr>
              <w:spacing w:line="276" w:lineRule="auto"/>
              <w:jc w:val="center"/>
              <w:rPr>
                <w:rFonts w:cs="Tahoma"/>
                <w:szCs w:val="22"/>
              </w:rPr>
            </w:pPr>
          </w:p>
        </w:tc>
        <w:tc>
          <w:tcPr>
            <w:tcW w:w="1842" w:type="dxa"/>
            <w:shd w:val="clear" w:color="auto" w:fill="BFBFBF"/>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Να διαθέτει δυνατότητες καταγραφής της πρόσβασης στη Βάση και στο περιεχόμενο.</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Να περιγραφούν συνοπτικά τα ενσωματωμένα χαρακτηριστικά του λογισμικού όσον αφορά τον προσδιορισμό και την εφαρμογή κανόνων ασφάλειας</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 xml:space="preserve">Το προσφερόμενο Λ.Δ.Σ.Β.Δ. πρέπει να υποστηρίζει (εγγενώς ή μέσω </w:t>
            </w:r>
            <w:r w:rsidRPr="00044ADD">
              <w:rPr>
                <w:rFonts w:cs="Tahoma"/>
                <w:szCs w:val="22"/>
              </w:rPr>
              <w:t>custom</w:t>
            </w:r>
            <w:r w:rsidRPr="00044ADD">
              <w:rPr>
                <w:rFonts w:cs="Tahoma"/>
                <w:szCs w:val="22"/>
                <w:lang w:val="el-GR"/>
              </w:rPr>
              <w:t xml:space="preserve"> επέκτασης ή μέσω προϊόντος τρίτου κατασκευαστή) λειτουργίες κρυπτογράφησης / αποκρυπτογράφησης των δεδομένων που αποθηκεύονται στη Βάση Δεδομένων</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 xml:space="preserve">Το προσφερόμενο Λ.Δ.Σ.Β.Δ. πρέπει να μπορεί να λειτουργεί σε περιβάλλον κατά το οποίο τηρείται κρυπτογράφηση και προστασία της ακεραιότητας των δεδομένων όταν αυτά διακινούνται μεταξύ του </w:t>
            </w:r>
            <w:r w:rsidRPr="00044ADD">
              <w:rPr>
                <w:rFonts w:cs="Tahoma"/>
                <w:szCs w:val="22"/>
              </w:rPr>
              <w:t>application</w:t>
            </w:r>
            <w:r w:rsidRPr="00044ADD">
              <w:rPr>
                <w:rFonts w:cs="Tahoma"/>
                <w:szCs w:val="22"/>
                <w:lang w:val="el-GR"/>
              </w:rPr>
              <w:t xml:space="preserve"> </w:t>
            </w:r>
            <w:r w:rsidRPr="00044ADD">
              <w:rPr>
                <w:rFonts w:cs="Tahoma"/>
                <w:szCs w:val="22"/>
              </w:rPr>
              <w:t>server</w:t>
            </w:r>
            <w:r w:rsidRPr="00044ADD">
              <w:rPr>
                <w:rFonts w:cs="Tahoma"/>
                <w:szCs w:val="22"/>
                <w:lang w:val="el-GR"/>
              </w:rPr>
              <w:t xml:space="preserve"> και του </w:t>
            </w:r>
            <w:r w:rsidRPr="00044ADD">
              <w:rPr>
                <w:rFonts w:cs="Tahoma"/>
                <w:szCs w:val="22"/>
              </w:rPr>
              <w:t>database</w:t>
            </w:r>
            <w:r w:rsidRPr="00044ADD">
              <w:rPr>
                <w:rFonts w:cs="Tahoma"/>
                <w:szCs w:val="22"/>
                <w:lang w:val="el-GR"/>
              </w:rPr>
              <w:t xml:space="preserve"> </w:t>
            </w:r>
            <w:r w:rsidRPr="00044ADD">
              <w:rPr>
                <w:rFonts w:cs="Tahoma"/>
                <w:szCs w:val="22"/>
              </w:rPr>
              <w:t>server</w:t>
            </w:r>
            <w:r w:rsidRPr="00044ADD">
              <w:rPr>
                <w:rFonts w:cs="Tahoma"/>
                <w:szCs w:val="22"/>
                <w:lang w:val="el-GR"/>
              </w:rPr>
              <w:t xml:space="preserve"> που να υποστηρίζει ενδεδειγμένα πρότυπα π.χ. </w:t>
            </w:r>
            <w:r w:rsidRPr="00044ADD">
              <w:rPr>
                <w:rFonts w:cs="Tahoma"/>
                <w:szCs w:val="22"/>
              </w:rPr>
              <w:t>SSL</w:t>
            </w:r>
            <w:r w:rsidRPr="00044ADD">
              <w:rPr>
                <w:rFonts w:cs="Tahoma"/>
                <w:szCs w:val="22"/>
                <w:lang w:val="el-GR"/>
              </w:rPr>
              <w:t>. Να περιγραφεί συνοπτικά ο τρόπος με τον οποίο αυτό επιτυγχάνεται (</w:t>
            </w:r>
            <w:proofErr w:type="spellStart"/>
            <w:r w:rsidRPr="00044ADD">
              <w:rPr>
                <w:rFonts w:cs="Tahoma"/>
                <w:szCs w:val="22"/>
                <w:lang w:val="el-GR"/>
              </w:rPr>
              <w:t>π.χ</w:t>
            </w:r>
            <w:proofErr w:type="spellEnd"/>
            <w:r w:rsidRPr="00044ADD">
              <w:rPr>
                <w:rFonts w:cs="Tahoma"/>
                <w:szCs w:val="22"/>
                <w:lang w:val="el-GR"/>
              </w:rPr>
              <w:t xml:space="preserve"> εξοπλισμός, </w:t>
            </w:r>
            <w:r w:rsidRPr="00044ADD">
              <w:rPr>
                <w:rFonts w:cs="Tahoma"/>
                <w:szCs w:val="22"/>
              </w:rPr>
              <w:t>custom</w:t>
            </w:r>
            <w:r w:rsidRPr="00044ADD">
              <w:rPr>
                <w:rFonts w:cs="Tahoma"/>
                <w:szCs w:val="22"/>
                <w:lang w:val="el-GR"/>
              </w:rPr>
              <w:t xml:space="preserve"> εφαρμογές, τυποποιημένο λογισμικό κτλ) και τα πρότυπα που θα χρησιμοποιηθούν.</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shd w:val="clear" w:color="auto" w:fill="BFBFBF"/>
          </w:tcPr>
          <w:p w:rsidR="006E240E" w:rsidRPr="00044ADD" w:rsidRDefault="006E240E" w:rsidP="00A56DF5">
            <w:pPr>
              <w:spacing w:line="276" w:lineRule="auto"/>
              <w:rPr>
                <w:rFonts w:cs="Tahoma"/>
                <w:szCs w:val="22"/>
              </w:rPr>
            </w:pPr>
          </w:p>
        </w:tc>
        <w:tc>
          <w:tcPr>
            <w:tcW w:w="4361" w:type="dxa"/>
            <w:shd w:val="clear" w:color="auto" w:fill="BFBFBF"/>
          </w:tcPr>
          <w:p w:rsidR="006E240E" w:rsidRPr="00044ADD" w:rsidRDefault="006E240E" w:rsidP="00A56DF5">
            <w:pPr>
              <w:spacing w:line="276" w:lineRule="auto"/>
              <w:rPr>
                <w:rFonts w:cs="Tahoma"/>
                <w:b/>
                <w:szCs w:val="22"/>
              </w:rPr>
            </w:pPr>
            <w:proofErr w:type="spellStart"/>
            <w:r w:rsidRPr="00044ADD">
              <w:rPr>
                <w:rFonts w:cs="Tahoma"/>
                <w:b/>
                <w:szCs w:val="22"/>
              </w:rPr>
              <w:t>Δυν</w:t>
            </w:r>
            <w:proofErr w:type="spellEnd"/>
            <w:r w:rsidRPr="00044ADD">
              <w:rPr>
                <w:rFonts w:cs="Tahoma"/>
                <w:b/>
                <w:szCs w:val="22"/>
              </w:rPr>
              <w:t xml:space="preserve">ατότητες </w:t>
            </w:r>
            <w:proofErr w:type="spellStart"/>
            <w:r w:rsidRPr="00044ADD">
              <w:rPr>
                <w:rFonts w:cs="Tahoma"/>
                <w:b/>
                <w:szCs w:val="22"/>
              </w:rPr>
              <w:t>Προγρ</w:t>
            </w:r>
            <w:proofErr w:type="spellEnd"/>
            <w:r w:rsidRPr="00044ADD">
              <w:rPr>
                <w:rFonts w:cs="Tahoma"/>
                <w:b/>
                <w:szCs w:val="22"/>
              </w:rPr>
              <w:t xml:space="preserve">αμματισμού και </w:t>
            </w:r>
            <w:proofErr w:type="spellStart"/>
            <w:r w:rsidRPr="00044ADD">
              <w:rPr>
                <w:rFonts w:cs="Tahoma"/>
                <w:b/>
                <w:szCs w:val="22"/>
              </w:rPr>
              <w:lastRenderedPageBreak/>
              <w:t>Πρόσ</w:t>
            </w:r>
            <w:proofErr w:type="spellEnd"/>
            <w:r w:rsidRPr="00044ADD">
              <w:rPr>
                <w:rFonts w:cs="Tahoma"/>
                <w:b/>
                <w:szCs w:val="22"/>
              </w:rPr>
              <w:t>βασης</w:t>
            </w:r>
          </w:p>
        </w:tc>
        <w:tc>
          <w:tcPr>
            <w:tcW w:w="1559" w:type="dxa"/>
            <w:shd w:val="clear" w:color="auto" w:fill="BFBFBF"/>
            <w:vAlign w:val="center"/>
          </w:tcPr>
          <w:p w:rsidR="006E240E" w:rsidRPr="00044ADD" w:rsidRDefault="006E240E" w:rsidP="00A56DF5">
            <w:pPr>
              <w:jc w:val="center"/>
              <w:rPr>
                <w:rFonts w:cs="Tahoma"/>
                <w:szCs w:val="22"/>
              </w:rPr>
            </w:pPr>
            <w:r w:rsidRPr="00044ADD">
              <w:rPr>
                <w:rFonts w:cs="Tahoma"/>
                <w:szCs w:val="22"/>
              </w:rPr>
              <w:lastRenderedPageBreak/>
              <w:t>NAI</w:t>
            </w:r>
          </w:p>
        </w:tc>
        <w:tc>
          <w:tcPr>
            <w:tcW w:w="1276" w:type="dxa"/>
            <w:shd w:val="clear" w:color="auto" w:fill="BFBFBF"/>
          </w:tcPr>
          <w:p w:rsidR="006E240E" w:rsidRPr="00044ADD" w:rsidRDefault="006E240E" w:rsidP="00A56DF5">
            <w:pPr>
              <w:spacing w:line="276" w:lineRule="auto"/>
              <w:jc w:val="center"/>
              <w:rPr>
                <w:rFonts w:cs="Tahoma"/>
                <w:szCs w:val="22"/>
              </w:rPr>
            </w:pPr>
          </w:p>
        </w:tc>
        <w:tc>
          <w:tcPr>
            <w:tcW w:w="1842" w:type="dxa"/>
            <w:shd w:val="clear" w:color="auto" w:fill="BFBFBF"/>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rPr>
            </w:pPr>
            <w:r w:rsidRPr="00044ADD">
              <w:rPr>
                <w:rFonts w:cs="Tahoma"/>
                <w:szCs w:val="22"/>
              </w:rPr>
              <w:t>Υπ</w:t>
            </w:r>
            <w:proofErr w:type="spellStart"/>
            <w:r w:rsidRPr="00044ADD">
              <w:rPr>
                <w:rFonts w:cs="Tahoma"/>
                <w:szCs w:val="22"/>
              </w:rPr>
              <w:t>οστήριξη</w:t>
            </w:r>
            <w:proofErr w:type="spellEnd"/>
            <w:r w:rsidRPr="00044ADD">
              <w:rPr>
                <w:rFonts w:cs="Tahoma"/>
                <w:szCs w:val="22"/>
              </w:rPr>
              <w:t xml:space="preserve"> SQL </w:t>
            </w:r>
            <w:proofErr w:type="spellStart"/>
            <w:r w:rsidRPr="00044ADD">
              <w:rPr>
                <w:rFonts w:cs="Tahoma"/>
                <w:szCs w:val="22"/>
              </w:rPr>
              <w:t>ερωτημάτων</w:t>
            </w:r>
            <w:proofErr w:type="spellEnd"/>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rPr>
            </w:pPr>
            <w:r w:rsidRPr="00044ADD">
              <w:rPr>
                <w:rFonts w:cs="Tahoma"/>
                <w:szCs w:val="22"/>
              </w:rPr>
              <w:t>Υπ</w:t>
            </w:r>
            <w:proofErr w:type="spellStart"/>
            <w:r w:rsidRPr="00044ADD">
              <w:rPr>
                <w:rFonts w:cs="Tahoma"/>
                <w:szCs w:val="22"/>
              </w:rPr>
              <w:t>οστήριξη</w:t>
            </w:r>
            <w:proofErr w:type="spellEnd"/>
            <w:r w:rsidRPr="00044ADD">
              <w:rPr>
                <w:rFonts w:cs="Tahoma"/>
                <w:szCs w:val="22"/>
              </w:rPr>
              <w:t xml:space="preserve"> </w:t>
            </w:r>
            <w:proofErr w:type="spellStart"/>
            <w:r w:rsidRPr="00044ADD">
              <w:rPr>
                <w:rFonts w:cs="Tahoma"/>
                <w:szCs w:val="22"/>
              </w:rPr>
              <w:t>όψεων</w:t>
            </w:r>
            <w:proofErr w:type="spellEnd"/>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rPr>
            </w:pPr>
            <w:r w:rsidRPr="00044ADD">
              <w:rPr>
                <w:rFonts w:cs="Tahoma"/>
                <w:szCs w:val="22"/>
              </w:rPr>
              <w:t>Υπ</w:t>
            </w:r>
            <w:proofErr w:type="spellStart"/>
            <w:r w:rsidRPr="00044ADD">
              <w:rPr>
                <w:rFonts w:cs="Tahoma"/>
                <w:szCs w:val="22"/>
              </w:rPr>
              <w:t>οστήριξη</w:t>
            </w:r>
            <w:proofErr w:type="spellEnd"/>
            <w:r w:rsidRPr="00044ADD">
              <w:rPr>
                <w:rFonts w:cs="Tahoma"/>
                <w:szCs w:val="22"/>
              </w:rPr>
              <w:t xml:space="preserve"> stored procedures</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tabs>
                <w:tab w:val="left" w:pos="9540"/>
                <w:tab w:val="left" w:pos="10980"/>
              </w:tabs>
              <w:spacing w:line="276" w:lineRule="auto"/>
              <w:rPr>
                <w:rFonts w:cs="Tahoma"/>
                <w:szCs w:val="22"/>
              </w:rPr>
            </w:pPr>
            <w:r w:rsidRPr="00044ADD">
              <w:rPr>
                <w:rFonts w:cs="Tahoma"/>
                <w:szCs w:val="22"/>
              </w:rPr>
              <w:t>Υπ</w:t>
            </w:r>
            <w:proofErr w:type="spellStart"/>
            <w:r w:rsidRPr="00044ADD">
              <w:rPr>
                <w:rFonts w:cs="Tahoma"/>
                <w:szCs w:val="22"/>
              </w:rPr>
              <w:t>οστήριξη</w:t>
            </w:r>
            <w:proofErr w:type="spellEnd"/>
            <w:r w:rsidRPr="00044ADD">
              <w:rPr>
                <w:rFonts w:cs="Tahoma"/>
                <w:szCs w:val="22"/>
              </w:rPr>
              <w:t xml:space="preserve"> database triggers</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shd w:val="clear" w:color="auto" w:fill="BFBFBF"/>
          </w:tcPr>
          <w:p w:rsidR="006E240E" w:rsidRPr="00044ADD" w:rsidRDefault="006E240E" w:rsidP="00A56DF5">
            <w:pPr>
              <w:spacing w:line="276" w:lineRule="auto"/>
              <w:rPr>
                <w:rFonts w:cs="Tahoma"/>
                <w:szCs w:val="22"/>
              </w:rPr>
            </w:pPr>
          </w:p>
        </w:tc>
        <w:tc>
          <w:tcPr>
            <w:tcW w:w="4361" w:type="dxa"/>
            <w:shd w:val="clear" w:color="auto" w:fill="BFBFBF"/>
          </w:tcPr>
          <w:p w:rsidR="006E240E" w:rsidRDefault="006E240E" w:rsidP="00A56DF5">
            <w:pPr>
              <w:spacing w:line="276" w:lineRule="auto"/>
              <w:rPr>
                <w:rFonts w:cs="Tahoma"/>
                <w:b/>
                <w:szCs w:val="22"/>
                <w:lang w:val="el-GR"/>
              </w:rPr>
            </w:pPr>
          </w:p>
          <w:p w:rsidR="006E240E" w:rsidRPr="00044ADD" w:rsidRDefault="006E240E" w:rsidP="00A56DF5">
            <w:pPr>
              <w:spacing w:line="276" w:lineRule="auto"/>
              <w:rPr>
                <w:rFonts w:cs="Tahoma"/>
                <w:b/>
                <w:szCs w:val="22"/>
              </w:rPr>
            </w:pPr>
            <w:proofErr w:type="spellStart"/>
            <w:r w:rsidRPr="00044ADD">
              <w:rPr>
                <w:rFonts w:cs="Tahoma"/>
                <w:b/>
                <w:szCs w:val="22"/>
              </w:rPr>
              <w:t>Δυν</w:t>
            </w:r>
            <w:proofErr w:type="spellEnd"/>
            <w:r w:rsidRPr="00044ADD">
              <w:rPr>
                <w:rFonts w:cs="Tahoma"/>
                <w:b/>
                <w:szCs w:val="22"/>
              </w:rPr>
              <w:t xml:space="preserve">ατότητες </w:t>
            </w:r>
            <w:r w:rsidRPr="00044ADD">
              <w:rPr>
                <w:rFonts w:cs="Tahoma"/>
                <w:b/>
                <w:szCs w:val="22"/>
                <w:lang w:val="en-US"/>
              </w:rPr>
              <w:t>backup</w:t>
            </w:r>
          </w:p>
        </w:tc>
        <w:tc>
          <w:tcPr>
            <w:tcW w:w="1559" w:type="dxa"/>
            <w:shd w:val="clear" w:color="auto" w:fill="BFBFBF"/>
            <w:vAlign w:val="center"/>
          </w:tcPr>
          <w:p w:rsidR="006E240E" w:rsidRDefault="006E240E" w:rsidP="00A56DF5">
            <w:pPr>
              <w:jc w:val="center"/>
              <w:rPr>
                <w:rFonts w:cs="Tahoma"/>
                <w:szCs w:val="22"/>
                <w:lang w:val="el-GR"/>
              </w:rPr>
            </w:pPr>
          </w:p>
          <w:p w:rsidR="006E240E" w:rsidRPr="00044ADD" w:rsidRDefault="006E240E" w:rsidP="00A56DF5">
            <w:pPr>
              <w:jc w:val="center"/>
              <w:rPr>
                <w:rFonts w:cs="Tahoma"/>
                <w:szCs w:val="22"/>
              </w:rPr>
            </w:pPr>
            <w:r w:rsidRPr="00044ADD">
              <w:rPr>
                <w:rFonts w:cs="Tahoma"/>
                <w:szCs w:val="22"/>
              </w:rPr>
              <w:t>NAI</w:t>
            </w:r>
          </w:p>
        </w:tc>
        <w:tc>
          <w:tcPr>
            <w:tcW w:w="1276" w:type="dxa"/>
            <w:shd w:val="clear" w:color="auto" w:fill="BFBFBF"/>
          </w:tcPr>
          <w:p w:rsidR="006E240E" w:rsidRPr="00044ADD" w:rsidRDefault="006E240E" w:rsidP="00A56DF5">
            <w:pPr>
              <w:spacing w:line="276" w:lineRule="auto"/>
              <w:jc w:val="center"/>
              <w:rPr>
                <w:rFonts w:cs="Tahoma"/>
                <w:szCs w:val="22"/>
              </w:rPr>
            </w:pPr>
          </w:p>
        </w:tc>
        <w:tc>
          <w:tcPr>
            <w:tcW w:w="1842" w:type="dxa"/>
            <w:shd w:val="clear" w:color="auto" w:fill="BFBFBF"/>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2"/>
              </w:numPr>
              <w:suppressAutoHyphens w:val="0"/>
              <w:spacing w:line="276" w:lineRule="auto"/>
              <w:ind w:left="357" w:hanging="357"/>
              <w:jc w:val="left"/>
              <w:rPr>
                <w:rFonts w:cs="Tahoma"/>
                <w:szCs w:val="22"/>
              </w:rPr>
            </w:pPr>
          </w:p>
        </w:tc>
        <w:tc>
          <w:tcPr>
            <w:tcW w:w="4361" w:type="dxa"/>
          </w:tcPr>
          <w:p w:rsidR="006E240E" w:rsidRPr="00044ADD" w:rsidRDefault="006E240E" w:rsidP="00A56DF5">
            <w:pPr>
              <w:spacing w:line="276" w:lineRule="auto"/>
              <w:rPr>
                <w:rFonts w:cs="Tahoma"/>
                <w:szCs w:val="22"/>
                <w:lang w:val="el-GR"/>
              </w:rPr>
            </w:pPr>
            <w:r w:rsidRPr="00044ADD">
              <w:rPr>
                <w:rFonts w:cs="Tahoma"/>
                <w:szCs w:val="22"/>
                <w:lang w:val="el-GR"/>
              </w:rPr>
              <w:t xml:space="preserve">Εγγενής δυνατότητα </w:t>
            </w:r>
            <w:r w:rsidRPr="00044ADD">
              <w:rPr>
                <w:rFonts w:cs="Tahoma"/>
                <w:szCs w:val="22"/>
                <w:lang w:val="en-US"/>
              </w:rPr>
              <w:t>ON</w:t>
            </w:r>
            <w:r w:rsidRPr="00044ADD">
              <w:rPr>
                <w:rFonts w:cs="Tahoma"/>
                <w:szCs w:val="22"/>
                <w:lang w:val="el-GR"/>
              </w:rPr>
              <w:t xml:space="preserve"> </w:t>
            </w:r>
            <w:r w:rsidRPr="00044ADD">
              <w:rPr>
                <w:rFonts w:cs="Tahoma"/>
                <w:szCs w:val="22"/>
                <w:lang w:val="en-US"/>
              </w:rPr>
              <w:t>LINE</w:t>
            </w:r>
            <w:r w:rsidRPr="00044ADD">
              <w:rPr>
                <w:rFonts w:cs="Tahoma"/>
                <w:szCs w:val="22"/>
                <w:lang w:val="el-GR"/>
              </w:rPr>
              <w:t xml:space="preserve"> λήψης  αντιγράφων ασφαλείας της Βάσης Δεδομένων με υποστήριξη </w:t>
            </w:r>
            <w:r w:rsidRPr="00044ADD">
              <w:rPr>
                <w:rFonts w:cs="Tahoma"/>
                <w:szCs w:val="22"/>
                <w:lang w:val="en-US"/>
              </w:rPr>
              <w:t>Backup</w:t>
            </w:r>
            <w:r w:rsidRPr="00044ADD">
              <w:rPr>
                <w:rFonts w:cs="Tahoma"/>
                <w:szCs w:val="22"/>
                <w:lang w:val="el-GR"/>
              </w:rPr>
              <w:t xml:space="preserve"> και </w:t>
            </w:r>
            <w:r w:rsidRPr="00044ADD">
              <w:rPr>
                <w:rFonts w:cs="Tahoma"/>
                <w:szCs w:val="22"/>
                <w:lang w:val="en-US"/>
              </w:rPr>
              <w:t>Restore</w:t>
            </w:r>
          </w:p>
        </w:tc>
        <w:tc>
          <w:tcPr>
            <w:tcW w:w="1559" w:type="dxa"/>
            <w:vAlign w:val="center"/>
          </w:tcPr>
          <w:p w:rsidR="006E240E" w:rsidRPr="00044ADD" w:rsidRDefault="006E240E" w:rsidP="00A56DF5">
            <w:pPr>
              <w:jc w:val="center"/>
              <w:rPr>
                <w:rFonts w:cs="Tahoma"/>
                <w:szCs w:val="22"/>
              </w:rPr>
            </w:pPr>
            <w:r w:rsidRPr="00044ADD">
              <w:rPr>
                <w:rFonts w:cs="Tahoma"/>
                <w:szCs w:val="22"/>
              </w:rPr>
              <w:t>NAI</w:t>
            </w:r>
          </w:p>
        </w:tc>
        <w:tc>
          <w:tcPr>
            <w:tcW w:w="1276" w:type="dxa"/>
          </w:tcPr>
          <w:p w:rsidR="006E240E" w:rsidRPr="00044ADD" w:rsidRDefault="006E240E" w:rsidP="00A56DF5">
            <w:pPr>
              <w:spacing w:line="276" w:lineRule="auto"/>
              <w:jc w:val="center"/>
              <w:rPr>
                <w:rFonts w:cs="Tahoma"/>
                <w:szCs w:val="22"/>
              </w:rPr>
            </w:pPr>
          </w:p>
        </w:tc>
        <w:tc>
          <w:tcPr>
            <w:tcW w:w="1842" w:type="dxa"/>
          </w:tcPr>
          <w:p w:rsidR="006E240E" w:rsidRPr="00044ADD" w:rsidRDefault="006E240E" w:rsidP="00A56DF5">
            <w:pPr>
              <w:spacing w:line="276" w:lineRule="auto"/>
              <w:jc w:val="center"/>
              <w:rPr>
                <w:rFonts w:cs="Tahoma"/>
                <w:szCs w:val="22"/>
              </w:rPr>
            </w:pPr>
          </w:p>
        </w:tc>
      </w:tr>
    </w:tbl>
    <w:p w:rsidR="006E240E" w:rsidRPr="00044ADD" w:rsidRDefault="006E240E" w:rsidP="006E240E">
      <w:pPr>
        <w:spacing w:line="276" w:lineRule="auto"/>
        <w:rPr>
          <w:rFonts w:cs="Tahoma"/>
          <w:szCs w:val="22"/>
        </w:rPr>
      </w:pPr>
    </w:p>
    <w:p w:rsidR="006E240E" w:rsidRPr="00044ADD" w:rsidRDefault="006E240E" w:rsidP="006E240E">
      <w:pPr>
        <w:pStyle w:val="10"/>
        <w:rPr>
          <w:szCs w:val="22"/>
        </w:rPr>
      </w:pPr>
      <w:r w:rsidRPr="00044ADD">
        <w:rPr>
          <w:szCs w:val="22"/>
        </w:rPr>
        <w:t>Α.2.2 Λογισμικό Διαχείρισης Περιεχομένου</w:t>
      </w:r>
    </w:p>
    <w:p w:rsidR="006E240E" w:rsidRPr="00044ADD" w:rsidRDefault="006E240E" w:rsidP="006E240E">
      <w:pPr>
        <w:rPr>
          <w:szCs w:val="22"/>
          <w:lang w:val="x-none"/>
        </w:rPr>
      </w:pPr>
    </w:p>
    <w:tbl>
      <w:tblPr>
        <w:tblW w:w="9644" w:type="dxa"/>
        <w:tblLayout w:type="fixed"/>
        <w:tblCellMar>
          <w:left w:w="0" w:type="dxa"/>
          <w:right w:w="0" w:type="dxa"/>
        </w:tblCellMar>
        <w:tblLook w:val="04A0" w:firstRow="1" w:lastRow="0" w:firstColumn="1" w:lastColumn="0" w:noHBand="0" w:noVBand="1"/>
      </w:tblPr>
      <w:tblGrid>
        <w:gridCol w:w="572"/>
        <w:gridCol w:w="4395"/>
        <w:gridCol w:w="1559"/>
        <w:gridCol w:w="1276"/>
        <w:gridCol w:w="1842"/>
      </w:tblGrid>
      <w:tr w:rsidR="006E240E" w:rsidRPr="00227E37" w:rsidTr="00EC6B6F">
        <w:trPr>
          <w:tblHeader/>
        </w:trPr>
        <w:tc>
          <w:tcPr>
            <w:tcW w:w="5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240E" w:rsidRPr="00227E37" w:rsidRDefault="006E240E" w:rsidP="00A56DF5">
            <w:pPr>
              <w:pStyle w:val="a3"/>
              <w:ind w:left="360" w:hanging="360"/>
              <w:jc w:val="center"/>
              <w:rPr>
                <w:rFonts w:cs="Tahoma"/>
                <w:b/>
                <w:szCs w:val="22"/>
              </w:rPr>
            </w:pPr>
            <w:r w:rsidRPr="00227E37">
              <w:rPr>
                <w:rFonts w:cs="Tahoma"/>
                <w:b/>
                <w:szCs w:val="22"/>
              </w:rPr>
              <w:t>A/A</w:t>
            </w:r>
          </w:p>
        </w:tc>
        <w:tc>
          <w:tcPr>
            <w:tcW w:w="439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E240E" w:rsidRPr="00227E37" w:rsidRDefault="006E240E" w:rsidP="00A56DF5">
            <w:pPr>
              <w:pStyle w:val="a3"/>
              <w:ind w:left="360" w:hanging="360"/>
              <w:jc w:val="center"/>
              <w:rPr>
                <w:rFonts w:cs="Tahoma"/>
                <w:b/>
                <w:szCs w:val="22"/>
              </w:rPr>
            </w:pPr>
            <w:r w:rsidRPr="00227E37">
              <w:rPr>
                <w:rFonts w:cs="Tahoma"/>
                <w:b/>
                <w:szCs w:val="22"/>
              </w:rPr>
              <w:t>ΠΡΟΔΙΑΓΡΑΦΗ</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E240E" w:rsidRPr="00227E37" w:rsidRDefault="006E240E" w:rsidP="00A56DF5">
            <w:pPr>
              <w:pStyle w:val="a3"/>
              <w:ind w:left="360" w:hanging="360"/>
              <w:jc w:val="center"/>
              <w:rPr>
                <w:rFonts w:cs="Tahoma"/>
                <w:b/>
                <w:szCs w:val="22"/>
              </w:rPr>
            </w:pPr>
            <w:r w:rsidRPr="00227E37">
              <w:rPr>
                <w:rFonts w:cs="Tahoma"/>
                <w:b/>
                <w:szCs w:val="22"/>
              </w:rPr>
              <w:t>ΑΠΑΙΤΗΣΗ</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240E" w:rsidRPr="00227E37" w:rsidRDefault="006E240E" w:rsidP="00A56DF5">
            <w:pPr>
              <w:pStyle w:val="a3"/>
              <w:ind w:left="360" w:hanging="360"/>
              <w:jc w:val="center"/>
              <w:rPr>
                <w:rFonts w:cs="Tahoma"/>
                <w:b/>
                <w:szCs w:val="22"/>
              </w:rPr>
            </w:pPr>
            <w:r w:rsidRPr="00227E37">
              <w:rPr>
                <w:rFonts w:cs="Tahoma"/>
                <w:b/>
                <w:szCs w:val="22"/>
              </w:rPr>
              <w:t>ΑΠΑΝΤΗΣΗ</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240E" w:rsidRPr="00227E37" w:rsidRDefault="006E240E" w:rsidP="00A56DF5">
            <w:pPr>
              <w:pStyle w:val="a3"/>
              <w:ind w:left="360" w:hanging="360"/>
              <w:rPr>
                <w:rFonts w:cs="Tahoma"/>
                <w:b/>
                <w:szCs w:val="22"/>
              </w:rPr>
            </w:pPr>
            <w:r>
              <w:rPr>
                <w:rFonts w:cs="Tahoma"/>
                <w:b/>
                <w:szCs w:val="22"/>
                <w:lang w:val="el-GR"/>
              </w:rPr>
              <w:t xml:space="preserve">       </w:t>
            </w:r>
            <w:r>
              <w:rPr>
                <w:rFonts w:cs="Tahoma"/>
                <w:b/>
                <w:szCs w:val="22"/>
              </w:rPr>
              <w:t>ΠΑΡΑΠΟΜΠΗ</w:t>
            </w:r>
            <w:r>
              <w:rPr>
                <w:rFonts w:cs="Tahoma"/>
                <w:b/>
                <w:szCs w:val="22"/>
                <w:lang w:val="el-GR"/>
              </w:rPr>
              <w:t xml:space="preserve"> </w:t>
            </w:r>
            <w:r w:rsidRPr="00227E37">
              <w:rPr>
                <w:rFonts w:cs="Tahoma"/>
                <w:b/>
                <w:szCs w:val="22"/>
              </w:rPr>
              <w:t>ΤΕΚΜΗΡΙΩΣΗΣ</w:t>
            </w: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rFonts w:cs="Tahoma"/>
                <w:color w:val="000000"/>
                <w:szCs w:val="22"/>
                <w:shd w:val="clear" w:color="auto" w:fill="FFFFFF"/>
              </w:rPr>
            </w:pPr>
            <w:r w:rsidRPr="00044ADD">
              <w:rPr>
                <w:rStyle w:val="9"/>
                <w:rFonts w:cs="Tahoma"/>
                <w:szCs w:val="22"/>
              </w:rPr>
              <w:t>Να αναφερθεί το προϊόν.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rFonts w:cs="Tahoma"/>
                <w:color w:val="000000"/>
                <w:szCs w:val="22"/>
                <w:shd w:val="clear" w:color="auto" w:fill="FFFFFF"/>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rFonts w:cs="Tahoma"/>
                <w:color w:val="000000"/>
                <w:szCs w:val="22"/>
                <w:shd w:val="clear" w:color="auto" w:fill="FFFFFF"/>
                <w:lang w:val="el-GR"/>
              </w:rPr>
            </w:pPr>
            <w:r w:rsidRPr="00044ADD">
              <w:rPr>
                <w:rStyle w:val="9"/>
                <w:rFonts w:cs="Tahoma"/>
                <w:szCs w:val="22"/>
              </w:rPr>
              <w:t xml:space="preserve">Το προσφερόμενο λογισμικό να είναι συμβατό με λειτουργικό σύστημα </w:t>
            </w:r>
            <w:proofErr w:type="spellStart"/>
            <w:r w:rsidRPr="00044ADD">
              <w:rPr>
                <w:rStyle w:val="9"/>
                <w:rFonts w:cs="Tahoma"/>
                <w:szCs w:val="22"/>
              </w:rPr>
              <w:t>Linux</w:t>
            </w:r>
            <w:proofErr w:type="spellEnd"/>
            <w:r w:rsidRPr="00044ADD">
              <w:rPr>
                <w:rFonts w:cs="Tahoma"/>
                <w:szCs w:val="22"/>
                <w:lang w:val="el-GR"/>
              </w:rPr>
              <w:t xml:space="preserve"> και βάση δεδομένων </w:t>
            </w:r>
            <w:proofErr w:type="spellStart"/>
            <w:r w:rsidRPr="00044ADD">
              <w:rPr>
                <w:rFonts w:cs="Tahoma"/>
                <w:szCs w:val="22"/>
                <w:lang w:val="en-US"/>
              </w:rPr>
              <w:t>MySql</w:t>
            </w:r>
            <w:proofErr w:type="spellEnd"/>
            <w:r w:rsidRPr="00044ADD">
              <w:rPr>
                <w:rFonts w:cs="Tahoma"/>
                <w:szCs w:val="22"/>
                <w:lang w:val="el-GR"/>
              </w:rPr>
              <w:t xml:space="preserve"> ή </w:t>
            </w:r>
            <w:r w:rsidRPr="00044ADD">
              <w:rPr>
                <w:rFonts w:cs="Tahoma"/>
                <w:szCs w:val="22"/>
                <w:lang w:val="en-US"/>
              </w:rPr>
              <w:t>MongoDB</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rFonts w:cs="Tahoma"/>
                <w:color w:val="000000"/>
                <w:szCs w:val="22"/>
                <w:shd w:val="clear" w:color="auto" w:fill="FFFFFF"/>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rFonts w:cs="Tahoma"/>
                <w:color w:val="000000"/>
                <w:szCs w:val="22"/>
                <w:shd w:val="clear" w:color="auto" w:fill="FFFFFF"/>
                <w:lang w:val="el-GR"/>
              </w:rPr>
            </w:pPr>
            <w:r w:rsidRPr="00044ADD">
              <w:rPr>
                <w:rStyle w:val="9"/>
                <w:rFonts w:cs="Tahoma"/>
                <w:szCs w:val="22"/>
              </w:rPr>
              <w:t xml:space="preserve">Το ΛΔΠ θα πρέπει να καλύπτει τις προδιαγραφές της </w:t>
            </w:r>
            <w:r w:rsidRPr="00044ADD">
              <w:rPr>
                <w:rStyle w:val="Tahoma"/>
                <w:rFonts w:cs="Tahoma"/>
                <w:szCs w:val="22"/>
                <w:lang w:val="el-GR"/>
              </w:rPr>
              <w:t>§</w:t>
            </w:r>
            <w:r w:rsidRPr="00044ADD">
              <w:rPr>
                <w:rStyle w:val="9"/>
                <w:rFonts w:cs="Tahoma"/>
                <w:szCs w:val="22"/>
              </w:rPr>
              <w:t>3.3.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rFonts w:cs="Tahoma"/>
                <w:color w:val="000000"/>
                <w:szCs w:val="22"/>
                <w:shd w:val="clear" w:color="auto" w:fill="FFFFFF"/>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rFonts w:cs="Tahoma"/>
                <w:color w:val="000000"/>
                <w:szCs w:val="22"/>
                <w:shd w:val="clear" w:color="auto" w:fill="FFFFFF"/>
                <w:lang w:val="el-GR"/>
              </w:rPr>
            </w:pPr>
            <w:r w:rsidRPr="00044ADD">
              <w:rPr>
                <w:rStyle w:val="9"/>
                <w:rFonts w:cs="Tahoma"/>
                <w:szCs w:val="22"/>
              </w:rPr>
              <w:t xml:space="preserve">Διαχείριση συστήματος μέσω προγράμματος πλοήγησης (Web </w:t>
            </w:r>
            <w:proofErr w:type="spellStart"/>
            <w:r w:rsidRPr="00044ADD">
              <w:rPr>
                <w:rStyle w:val="9"/>
                <w:rFonts w:cs="Tahoma"/>
                <w:szCs w:val="22"/>
              </w:rPr>
              <w:t>Browser</w:t>
            </w:r>
            <w:proofErr w:type="spellEnd"/>
            <w:r w:rsidRPr="00044ADD">
              <w:rPr>
                <w:rStyle w:val="9"/>
                <w:rFonts w:cs="Tahoma"/>
                <w:szCs w:val="22"/>
              </w:rPr>
              <w:t>) χωρίς την ανάγκη για εγκατάσταση επιπρόσθετου λογισμικού.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rFonts w:cs="Tahoma"/>
                <w:color w:val="000000"/>
                <w:szCs w:val="22"/>
                <w:shd w:val="clear" w:color="auto" w:fill="FFFFFF"/>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rStyle w:val="9"/>
                <w:rFonts w:cs="Tahoma"/>
                <w:szCs w:val="22"/>
              </w:rPr>
            </w:pPr>
            <w:r w:rsidRPr="00044ADD">
              <w:rPr>
                <w:rStyle w:val="9"/>
                <w:rFonts w:cs="Tahoma"/>
                <w:szCs w:val="22"/>
              </w:rPr>
              <w:t>Χρήση του λογισμικού από απεριόριστο αριθμό χρηστών.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rStyle w:val="9"/>
                <w:rFonts w:cs="Tahoma"/>
                <w:szCs w:val="22"/>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shd w:val="clear" w:color="auto" w:fill="FFFFFF"/>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rsidR="006E240E" w:rsidRPr="00044ADD" w:rsidRDefault="006E240E" w:rsidP="00A56DF5">
            <w:pPr>
              <w:spacing w:after="200" w:line="276" w:lineRule="auto"/>
              <w:jc w:val="left"/>
              <w:rPr>
                <w:rFonts w:cs="Tahoma"/>
                <w:color w:val="000000"/>
                <w:szCs w:val="22"/>
                <w:shd w:val="clear" w:color="auto" w:fill="FFFFFF"/>
                <w:lang w:val="el-GR"/>
              </w:rPr>
            </w:pPr>
            <w:r w:rsidRPr="00044ADD">
              <w:rPr>
                <w:rFonts w:cs="Tahoma"/>
                <w:color w:val="000000"/>
                <w:szCs w:val="22"/>
                <w:shd w:val="clear" w:color="auto" w:fill="FFFFFF"/>
                <w:lang w:val="el-GR"/>
              </w:rPr>
              <w:t xml:space="preserve">Δυνατότητα καθορισμού δικαιωμάτων διαβαθμισμένης πρόσβασης τόσο στο σύνολο των στοιχείων περιεχομένου και των λειτουργιών της Πύλης όσο και σε μέρος αυτών. Τα δικαιώματα θα πρέπει να δίνονται τόσο σε ομάδες χρηστών όσο και σε μεμονωμένους χρήστες, να είναι διαρκώς ανανεώσιμα και </w:t>
            </w:r>
            <w:proofErr w:type="spellStart"/>
            <w:r w:rsidRPr="00044ADD">
              <w:rPr>
                <w:rFonts w:cs="Tahoma"/>
                <w:color w:val="000000"/>
                <w:szCs w:val="22"/>
                <w:shd w:val="clear" w:color="auto" w:fill="FFFFFF"/>
                <w:lang w:val="el-GR"/>
              </w:rPr>
              <w:t>παραμετροποιήσιμα</w:t>
            </w:r>
            <w:proofErr w:type="spellEnd"/>
            <w:r w:rsidRPr="00044ADD">
              <w:rPr>
                <w:rFonts w:cs="Tahoma"/>
                <w:color w:val="000000"/>
                <w:szCs w:val="22"/>
                <w:shd w:val="clear" w:color="auto" w:fill="FFFFFF"/>
                <w:lang w:val="el-G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240E" w:rsidRPr="00044ADD" w:rsidRDefault="006E240E" w:rsidP="00A56DF5">
            <w:pPr>
              <w:spacing w:after="200" w:line="276" w:lineRule="auto"/>
              <w:jc w:val="center"/>
              <w:rPr>
                <w:rFonts w:cs="Tahoma"/>
                <w:color w:val="000000"/>
                <w:szCs w:val="22"/>
                <w:shd w:val="clear" w:color="auto" w:fill="FFFFFF"/>
              </w:rPr>
            </w:pPr>
            <w:r w:rsidRPr="00044ADD">
              <w:rPr>
                <w:rFonts w:cs="Tahoma"/>
                <w:color w:val="000000"/>
                <w:szCs w:val="22"/>
                <w:shd w:val="clear" w:color="auto" w:fill="FFFFFF"/>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rStyle w:val="9"/>
                <w:rFonts w:cs="Tahoma"/>
                <w:szCs w:val="22"/>
              </w:rPr>
              <w:t>Ελεγχόμενη</w:t>
            </w:r>
            <w:r>
              <w:rPr>
                <w:rStyle w:val="9"/>
                <w:rFonts w:cs="Tahoma"/>
                <w:szCs w:val="22"/>
              </w:rPr>
              <w:t xml:space="preserve"> </w:t>
            </w:r>
            <w:r w:rsidRPr="00044ADD">
              <w:rPr>
                <w:rStyle w:val="9"/>
                <w:rFonts w:cs="Tahoma"/>
                <w:szCs w:val="22"/>
              </w:rPr>
              <w:t>δημοσίευση περιεχομένων (χρήστης / επισκέπτης θα μπορεί να αποθηκεύει / τοποθετεί περιεχόμενο στο σύστημα, αλλά η δημοσίευση θα γίνεται από προκαθορισμένους χρήστες του συστήματος. Κατά τη δημιουργία ενός χρήστη θα ορίζεται εάν μπορεί να δημοσιεύει συγκεκριμένες κατηγορίες περιεχομένων.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szCs w:val="22"/>
                <w:lang w:val="el-GR"/>
              </w:rPr>
              <w:t>Δυνατότητα τμηματοποίησης (</w:t>
            </w:r>
            <w:r w:rsidRPr="00044ADD">
              <w:rPr>
                <w:szCs w:val="22"/>
              </w:rPr>
              <w:t>segmentation</w:t>
            </w:r>
            <w:r w:rsidRPr="00044ADD">
              <w:rPr>
                <w:szCs w:val="22"/>
                <w:lang w:val="el-GR"/>
              </w:rPr>
              <w:t>) των ιστοσελίδων και παροχή ανεξάρτητων ως προς την διαχείριση και την επεξεργασία τμημάτων των ιστοσελίδων, τα οποία θα είναι επαναχρησιμοποιήσιμα με σκοπό τη δυναμική σύνθεση πολλαπλών σελίδων παρουσίασης με αυτοματοποιημένο τρόπο.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szCs w:val="22"/>
                <w:lang w:val="el-GR"/>
              </w:rPr>
              <w:t xml:space="preserve">Πλήρης διαχωρισμός του περιεχομένου από την εμφάνιση του </w:t>
            </w:r>
            <w:proofErr w:type="spellStart"/>
            <w:r w:rsidRPr="00044ADD">
              <w:rPr>
                <w:szCs w:val="22"/>
                <w:lang w:val="el-GR"/>
              </w:rPr>
              <w:t>ιστοτόπου</w:t>
            </w:r>
            <w:proofErr w:type="spellEnd"/>
            <w:r w:rsidRPr="00044ADD">
              <w:rPr>
                <w:szCs w:val="22"/>
                <w:lang w:val="el-GR"/>
              </w:rPr>
              <w:t>, μέσα από την δημιουργία, ενημέρωση, προσαρμογή και συντήρηση πρότυπων ιστοσελίδων παρουσίασης ανεξάρτητων περιεχομένου, προκειμένου να είναι εύκολη η αλλαγή και εφαρμογή της εμφάνισης και της αισθητικής του τόπου.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szCs w:val="22"/>
                <w:lang w:val="el-GR"/>
              </w:rPr>
              <w:t xml:space="preserve">Δυνατότητα σύνδεσης του καταχωρημένου περιεχομένου με </w:t>
            </w:r>
            <w:proofErr w:type="spellStart"/>
            <w:r w:rsidRPr="00044ADD">
              <w:rPr>
                <w:szCs w:val="22"/>
                <w:lang w:val="el-GR"/>
              </w:rPr>
              <w:t>μεταδεδομένα</w:t>
            </w:r>
            <w:proofErr w:type="spellEnd"/>
            <w:r w:rsidRPr="00044ADD">
              <w:rPr>
                <w:szCs w:val="22"/>
                <w:lang w:val="el-GR"/>
              </w:rPr>
              <w:t>, όπως λέξεις-κλειδιά, συγγραφέα, γενική περιγραφή κτλ. με σκοπό την ακριβέστερη και ταχύτερη αναζήτηση και ανάκτηση.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szCs w:val="22"/>
                <w:lang w:val="el-GR"/>
              </w:rPr>
              <w:t xml:space="preserve">Το καταχωρισμένο περιεχόμενο του </w:t>
            </w:r>
            <w:r w:rsidRPr="00044ADD">
              <w:rPr>
                <w:szCs w:val="22"/>
              </w:rPr>
              <w:t>portal</w:t>
            </w:r>
            <w:r w:rsidRPr="00044ADD">
              <w:rPr>
                <w:szCs w:val="22"/>
                <w:lang w:val="el-GR"/>
              </w:rPr>
              <w:t xml:space="preserve"> πρέπει να αποθηκεύεται σε βάση δεδομένων ώστε να εξασφαλίζεται η προστασία του αλλά και η επεκτασιμότητα της υποδομής.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rStyle w:val="9"/>
                <w:rFonts w:eastAsia="Calibri" w:cs="Tahoma"/>
                <w:szCs w:val="22"/>
              </w:rPr>
            </w:pPr>
            <w:r w:rsidRPr="00044ADD">
              <w:rPr>
                <w:rStyle w:val="9"/>
                <w:rFonts w:cs="Tahoma"/>
                <w:szCs w:val="22"/>
              </w:rPr>
              <w:t xml:space="preserve">Μεταφορά ( ή συγχρονισμό) αρχείων με τη χρήση </w:t>
            </w:r>
            <w:proofErr w:type="spellStart"/>
            <w:r w:rsidRPr="00044ADD">
              <w:rPr>
                <w:rStyle w:val="9"/>
                <w:rFonts w:cs="Tahoma"/>
                <w:szCs w:val="22"/>
              </w:rPr>
              <w:t>desktop</w:t>
            </w:r>
            <w:proofErr w:type="spellEnd"/>
            <w:r w:rsidRPr="00044ADD">
              <w:rPr>
                <w:rStyle w:val="9"/>
                <w:rFonts w:cs="Tahoma"/>
                <w:szCs w:val="22"/>
              </w:rPr>
              <w:t xml:space="preserve"> εργαλείων</w:t>
            </w:r>
          </w:p>
        </w:tc>
        <w:tc>
          <w:tcPr>
            <w:tcW w:w="1559" w:type="dxa"/>
            <w:tcBorders>
              <w:top w:val="single" w:sz="4" w:space="0" w:color="000000"/>
              <w:left w:val="single" w:sz="4" w:space="0" w:color="000000"/>
              <w:bottom w:val="single" w:sz="4" w:space="0" w:color="000000"/>
              <w:right w:val="single" w:sz="4" w:space="0" w:color="000000"/>
            </w:tcBorders>
            <w:vAlign w:val="center"/>
          </w:tcPr>
          <w:p w:rsidR="006E240E" w:rsidRPr="00044ADD" w:rsidRDefault="006E240E" w:rsidP="00A56DF5">
            <w:pPr>
              <w:spacing w:after="200" w:line="276" w:lineRule="auto"/>
              <w:jc w:val="center"/>
              <w:rPr>
                <w:rStyle w:val="9"/>
                <w:rFonts w:eastAsia="Calibri" w:cs="Tahoma"/>
                <w:szCs w:val="22"/>
              </w:rPr>
            </w:pPr>
            <w:r w:rsidRPr="00044ADD">
              <w:rPr>
                <w:rStyle w:val="9"/>
                <w:rFonts w:eastAsia="Calibri"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rStyle w:val="9"/>
                <w:rFonts w:eastAsia="Calibri" w:cs="Tahoma"/>
                <w:szCs w:val="22"/>
              </w:rPr>
            </w:pPr>
            <w:r w:rsidRPr="00044ADD">
              <w:rPr>
                <w:rStyle w:val="9"/>
                <w:rFonts w:cs="Tahoma"/>
                <w:szCs w:val="22"/>
              </w:rPr>
              <w:t xml:space="preserve">Συνεργασία με εφαρμογές γραφείου. (π.χ. </w:t>
            </w:r>
            <w:r w:rsidRPr="00044ADD">
              <w:rPr>
                <w:rStyle w:val="9"/>
                <w:rFonts w:cs="Tahoma"/>
                <w:szCs w:val="22"/>
                <w:lang w:val="de-DE"/>
              </w:rPr>
              <w:t>Microsoft Office)</w:t>
            </w:r>
          </w:p>
        </w:tc>
        <w:tc>
          <w:tcPr>
            <w:tcW w:w="1559" w:type="dxa"/>
            <w:tcBorders>
              <w:top w:val="single" w:sz="4" w:space="0" w:color="000000"/>
              <w:left w:val="single" w:sz="4" w:space="0" w:color="000000"/>
              <w:bottom w:val="single" w:sz="4" w:space="0" w:color="000000"/>
              <w:right w:val="single" w:sz="4" w:space="0" w:color="000000"/>
            </w:tcBorders>
            <w:vAlign w:val="center"/>
          </w:tcPr>
          <w:p w:rsidR="006E240E" w:rsidRPr="00044ADD" w:rsidRDefault="006E240E" w:rsidP="00A56DF5">
            <w:pPr>
              <w:spacing w:after="200" w:line="276" w:lineRule="auto"/>
              <w:jc w:val="center"/>
              <w:rPr>
                <w:rStyle w:val="9"/>
                <w:rFonts w:eastAsia="Calibri" w:cs="Tahoma"/>
                <w:szCs w:val="22"/>
              </w:rPr>
            </w:pPr>
            <w:r w:rsidRPr="00044ADD">
              <w:rPr>
                <w:rStyle w:val="9"/>
                <w:rFonts w:eastAsia="Calibri"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rStyle w:val="9"/>
                <w:rFonts w:cs="Tahoma"/>
                <w:szCs w:val="22"/>
              </w:rPr>
              <w:t xml:space="preserve">Ενσωματωμένος WYSIWYG </w:t>
            </w:r>
            <w:proofErr w:type="spellStart"/>
            <w:r w:rsidRPr="00044ADD">
              <w:rPr>
                <w:rStyle w:val="9"/>
                <w:rFonts w:cs="Tahoma"/>
                <w:szCs w:val="22"/>
              </w:rPr>
              <w:t>editor</w:t>
            </w:r>
            <w:proofErr w:type="spellEnd"/>
            <w:r w:rsidRPr="00044ADD">
              <w:rPr>
                <w:rStyle w:val="9"/>
                <w:rFonts w:cs="Tahoma"/>
                <w:szCs w:val="22"/>
              </w:rPr>
              <w:t xml:space="preserve"> με διευρυμένες λειτουργικότητες όπως, εισαγωγή πινάκων, εικόνων, κ.α.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rStyle w:val="9"/>
                <w:rFonts w:cs="Tahoma"/>
                <w:szCs w:val="22"/>
              </w:rPr>
              <w:t>Δυνατότητα διαχείρισης και κατηγοριοποίησης περιεχομένου.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rStyle w:val="9"/>
                <w:rFonts w:eastAsia="Calibri" w:cs="Tahoma"/>
                <w:szCs w:val="22"/>
              </w:rPr>
            </w:pPr>
            <w:r w:rsidRPr="00044ADD">
              <w:rPr>
                <w:rStyle w:val="9"/>
                <w:rFonts w:cs="Tahoma"/>
                <w:szCs w:val="22"/>
              </w:rPr>
              <w:t>Αναζήτηση με βάση τα δικαιώματα και τους ρόλους του κάθε χρήστη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rStyle w:val="9"/>
                <w:rFonts w:eastAsia="Calibri" w:cs="Tahoma"/>
                <w:szCs w:val="22"/>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rStyle w:val="9"/>
                <w:rFonts w:cs="Tahoma"/>
                <w:szCs w:val="22"/>
              </w:rPr>
              <w:t xml:space="preserve">Υποστήριξη </w:t>
            </w:r>
            <w:proofErr w:type="spellStart"/>
            <w:r w:rsidRPr="00044ADD">
              <w:rPr>
                <w:rStyle w:val="9"/>
                <w:rFonts w:cs="Tahoma"/>
                <w:szCs w:val="22"/>
              </w:rPr>
              <w:t>πολυγλωσσικού</w:t>
            </w:r>
            <w:proofErr w:type="spellEnd"/>
            <w:r w:rsidRPr="00044ADD">
              <w:rPr>
                <w:rStyle w:val="9"/>
                <w:rFonts w:cs="Tahoma"/>
                <w:szCs w:val="22"/>
              </w:rPr>
              <w:t xml:space="preserve"> περιεχομένου και υποστήριξη διαδικασιών μετάφρασης περιεχομένου.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szCs w:val="22"/>
                <w:lang w:val="el-GR"/>
              </w:rPr>
              <w:t>Δυνατότητα παρακολούθησης εκ μέρους των διαχειριστών του περιεχομένου όλων των ενεργειών που έχουν επιτελέσει επί του περιεχομένου (</w:t>
            </w:r>
            <w:r w:rsidRPr="00044ADD">
              <w:rPr>
                <w:szCs w:val="22"/>
              </w:rPr>
              <w:t>auditing</w:t>
            </w:r>
            <w:r w:rsidRPr="00044ADD">
              <w:rPr>
                <w:szCs w:val="22"/>
                <w:lang w:val="el-GR"/>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szCs w:val="22"/>
                <w:lang w:val="el-GR"/>
              </w:rPr>
              <w:t>Δυνατότητα καθορισμού τόπου δημοσίευσης του περιεχομένου, καθώς και των διαδικασιών δημοσίευσης (π.χ. διάρκεια ανάρτησης).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rStyle w:val="9"/>
                <w:rFonts w:cs="Tahoma"/>
                <w:szCs w:val="22"/>
              </w:rPr>
              <w:t xml:space="preserve">Δυνατότητα υποστήριξης του πρότυπου W3C Web </w:t>
            </w:r>
            <w:proofErr w:type="spellStart"/>
            <w:r w:rsidRPr="00044ADD">
              <w:rPr>
                <w:rStyle w:val="9"/>
                <w:rFonts w:cs="Tahoma"/>
                <w:szCs w:val="22"/>
              </w:rPr>
              <w:t>Accessibility</w:t>
            </w:r>
            <w:proofErr w:type="spellEnd"/>
            <w:r w:rsidRPr="00044ADD">
              <w:rPr>
                <w:rStyle w:val="9"/>
                <w:rFonts w:cs="Tahoma"/>
                <w:szCs w:val="22"/>
              </w:rPr>
              <w:t xml:space="preserve"> </w:t>
            </w:r>
            <w:proofErr w:type="spellStart"/>
            <w:r w:rsidRPr="00044ADD">
              <w:rPr>
                <w:rStyle w:val="9"/>
                <w:rFonts w:cs="Tahoma"/>
                <w:szCs w:val="22"/>
              </w:rPr>
              <w:t>Initiative</w:t>
            </w:r>
            <w:proofErr w:type="spellEnd"/>
            <w:r w:rsidRPr="00044ADD">
              <w:rPr>
                <w:rStyle w:val="9"/>
                <w:rFonts w:cs="Tahoma"/>
                <w:szCs w:val="22"/>
              </w:rPr>
              <w:t xml:space="preserve"> (WAI) για την εξυπηρέτηση ατόμων με ειδικές ανάγκες </w:t>
            </w:r>
            <w:r w:rsidRPr="00044ADD">
              <w:rPr>
                <w:szCs w:val="22"/>
                <w:lang w:val="el-GR"/>
              </w:rPr>
              <w:t>σύμφωνα με τις απαιτήσεις της §3.6</w:t>
            </w:r>
            <w:r w:rsidRPr="00044ADD">
              <w:rPr>
                <w:rStyle w:val="9"/>
                <w:rFonts w:cs="Tahoma"/>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szCs w:val="22"/>
                <w:lang w:val="el-GR"/>
              </w:rPr>
            </w:pPr>
            <w:r w:rsidRPr="00044ADD">
              <w:rPr>
                <w:szCs w:val="22"/>
                <w:lang w:val="el-GR"/>
              </w:rPr>
              <w:t xml:space="preserve">Υποστήριξη ενός ή περισσοτέρων προτύπων </w:t>
            </w:r>
            <w:proofErr w:type="spellStart"/>
            <w:r w:rsidRPr="00044ADD">
              <w:rPr>
                <w:szCs w:val="22"/>
                <w:lang w:val="el-GR"/>
              </w:rPr>
              <w:t>διαλειτουργικότητας</w:t>
            </w:r>
            <w:proofErr w:type="spellEnd"/>
            <w:r w:rsidRPr="00044ADD">
              <w:rPr>
                <w:szCs w:val="22"/>
                <w:lang w:val="el-GR"/>
              </w:rPr>
              <w:t xml:space="preserve"> για την διασφάλιση της συνεργασίας του προσφερόμενου λογισμικού με άλλες πύλες διαφορετικών κατασκευαστών σύμφωνα με τις απαιτήσεις της §3.7</w:t>
            </w:r>
            <w:r w:rsidRPr="00044ADD">
              <w:rPr>
                <w:rStyle w:val="9"/>
                <w:rFonts w:cs="Tahoma"/>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r w:rsidR="006E240E" w:rsidRPr="00044ADD" w:rsidTr="00EC6B6F">
        <w:trPr>
          <w:tblHeader/>
        </w:trPr>
        <w:tc>
          <w:tcPr>
            <w:tcW w:w="57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pStyle w:val="a3"/>
              <w:numPr>
                <w:ilvl w:val="0"/>
                <w:numId w:val="11"/>
              </w:numPr>
              <w:suppressAutoHyphens w:val="0"/>
              <w:spacing w:after="120"/>
              <w:jc w:val="center"/>
              <w:rPr>
                <w:rFonts w:cs="Tahoma"/>
                <w:szCs w:val="22"/>
              </w:rPr>
            </w:pPr>
          </w:p>
        </w:tc>
        <w:tc>
          <w:tcPr>
            <w:tcW w:w="4395" w:type="dxa"/>
            <w:tcBorders>
              <w:top w:val="single" w:sz="4" w:space="0" w:color="000000"/>
              <w:left w:val="single" w:sz="4" w:space="0" w:color="000000"/>
              <w:bottom w:val="single" w:sz="4" w:space="0" w:color="000000"/>
              <w:right w:val="single" w:sz="4" w:space="0" w:color="000000"/>
            </w:tcBorders>
            <w:hideMark/>
          </w:tcPr>
          <w:p w:rsidR="006E240E" w:rsidRPr="00044ADD" w:rsidRDefault="006E240E" w:rsidP="00A56DF5">
            <w:pPr>
              <w:spacing w:after="200" w:line="276" w:lineRule="auto"/>
              <w:jc w:val="left"/>
              <w:rPr>
                <w:rFonts w:cs="Tahoma"/>
                <w:color w:val="000000"/>
                <w:szCs w:val="22"/>
                <w:shd w:val="clear" w:color="auto" w:fill="FFFFFF"/>
                <w:lang w:val="el-GR"/>
              </w:rPr>
            </w:pPr>
            <w:r w:rsidRPr="00044ADD">
              <w:rPr>
                <w:rStyle w:val="9"/>
                <w:rFonts w:cs="Tahoma"/>
                <w:szCs w:val="22"/>
              </w:rPr>
              <w:t>Δυνατότητα εισαγωγής-εξαγωγής περιεχομένου με τη χρήση συγκεκριμένων προτύπων αναπαράστασης και οργάνωσης δεδομένων (π.χ. XML)</w:t>
            </w:r>
            <w:r w:rsidRPr="00044ADD">
              <w:rPr>
                <w:szCs w:val="22"/>
                <w:lang w:val="el-GR"/>
              </w:rPr>
              <w:t xml:space="preserve"> σύμφωνα με τις απαιτήσεις της §4</w:t>
            </w:r>
            <w:r w:rsidRPr="00044ADD">
              <w:rPr>
                <w:rStyle w:val="9"/>
                <w:rFonts w:cs="Tahoma"/>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E240E" w:rsidRPr="00044ADD" w:rsidRDefault="006E240E" w:rsidP="00A56DF5">
            <w:pPr>
              <w:spacing w:after="200" w:line="276" w:lineRule="auto"/>
              <w:jc w:val="center"/>
              <w:rPr>
                <w:szCs w:val="22"/>
                <w:lang w:val="en-US"/>
              </w:rPr>
            </w:pPr>
            <w:r w:rsidRPr="00044ADD">
              <w:rPr>
                <w:rStyle w:val="9"/>
                <w:rFonts w:cs="Tahoma"/>
                <w:szCs w:val="22"/>
              </w:rPr>
              <w:t>ΝΑΙ</w:t>
            </w:r>
          </w:p>
        </w:tc>
        <w:tc>
          <w:tcPr>
            <w:tcW w:w="1276"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c>
          <w:tcPr>
            <w:tcW w:w="1842" w:type="dxa"/>
            <w:tcBorders>
              <w:top w:val="single" w:sz="4" w:space="0" w:color="000000"/>
              <w:left w:val="single" w:sz="4" w:space="0" w:color="000000"/>
              <w:bottom w:val="single" w:sz="4" w:space="0" w:color="000000"/>
              <w:right w:val="single" w:sz="4" w:space="0" w:color="000000"/>
            </w:tcBorders>
          </w:tcPr>
          <w:p w:rsidR="006E240E" w:rsidRPr="00044ADD" w:rsidRDefault="006E240E" w:rsidP="00A56DF5">
            <w:pPr>
              <w:spacing w:after="200" w:line="276" w:lineRule="auto"/>
              <w:rPr>
                <w:szCs w:val="22"/>
                <w:lang w:val="en-US"/>
              </w:rPr>
            </w:pPr>
          </w:p>
        </w:tc>
      </w:tr>
    </w:tbl>
    <w:p w:rsidR="006E240E" w:rsidRDefault="006E240E" w:rsidP="006E240E">
      <w:pPr>
        <w:spacing w:line="276" w:lineRule="auto"/>
        <w:rPr>
          <w:rFonts w:cs="Tahoma"/>
          <w:szCs w:val="22"/>
          <w:lang w:val="el-GR"/>
        </w:rPr>
      </w:pPr>
    </w:p>
    <w:p w:rsidR="00EC6B6F" w:rsidRDefault="00EC6B6F" w:rsidP="006E240E">
      <w:pPr>
        <w:spacing w:line="276" w:lineRule="auto"/>
        <w:rPr>
          <w:rFonts w:cs="Tahoma"/>
          <w:szCs w:val="22"/>
          <w:lang w:val="el-GR"/>
        </w:rPr>
      </w:pPr>
    </w:p>
    <w:p w:rsidR="00EC6B6F" w:rsidRDefault="00EC6B6F" w:rsidP="006E240E">
      <w:pPr>
        <w:spacing w:line="276" w:lineRule="auto"/>
        <w:rPr>
          <w:rFonts w:cs="Tahoma"/>
          <w:szCs w:val="22"/>
          <w:lang w:val="el-GR"/>
        </w:rPr>
      </w:pPr>
    </w:p>
    <w:p w:rsidR="00EC6B6F" w:rsidRDefault="00EC6B6F" w:rsidP="006E240E">
      <w:pPr>
        <w:spacing w:line="276" w:lineRule="auto"/>
        <w:rPr>
          <w:rFonts w:cs="Tahoma"/>
          <w:szCs w:val="22"/>
          <w:lang w:val="el-GR"/>
        </w:rPr>
      </w:pPr>
    </w:p>
    <w:p w:rsidR="00EC6B6F" w:rsidRDefault="00EC6B6F" w:rsidP="006E240E">
      <w:pPr>
        <w:spacing w:line="276" w:lineRule="auto"/>
        <w:rPr>
          <w:rFonts w:cs="Tahoma"/>
          <w:szCs w:val="22"/>
          <w:lang w:val="el-GR"/>
        </w:rPr>
      </w:pPr>
    </w:p>
    <w:p w:rsidR="00EC6B6F" w:rsidRDefault="00EC6B6F" w:rsidP="006E240E">
      <w:pPr>
        <w:spacing w:line="276" w:lineRule="auto"/>
        <w:rPr>
          <w:rFonts w:cs="Tahoma"/>
          <w:szCs w:val="22"/>
          <w:lang w:val="el-GR"/>
        </w:rPr>
      </w:pPr>
    </w:p>
    <w:p w:rsidR="00EC6B6F" w:rsidRPr="00EC6B6F" w:rsidRDefault="00EC6B6F" w:rsidP="006E240E">
      <w:pPr>
        <w:spacing w:line="276" w:lineRule="auto"/>
        <w:rPr>
          <w:rFonts w:cs="Tahoma"/>
          <w:szCs w:val="22"/>
          <w:lang w:val="el-GR"/>
        </w:rPr>
      </w:pPr>
    </w:p>
    <w:p w:rsidR="006E240E" w:rsidRPr="00044ADD" w:rsidRDefault="006E240E" w:rsidP="006E240E">
      <w:pPr>
        <w:pStyle w:val="10"/>
        <w:rPr>
          <w:szCs w:val="22"/>
        </w:rPr>
      </w:pPr>
      <w:r w:rsidRPr="00044ADD">
        <w:rPr>
          <w:szCs w:val="22"/>
        </w:rPr>
        <w:lastRenderedPageBreak/>
        <w:t>Α.3 ΠΡΟΔΙΑΓΡΑΦΕΣ ΕΦΑΡΜΟΓΩΝ</w:t>
      </w:r>
    </w:p>
    <w:p w:rsidR="006E240E" w:rsidRPr="00044ADD" w:rsidRDefault="006E240E" w:rsidP="006E240E">
      <w:pPr>
        <w:pStyle w:val="10"/>
        <w:rPr>
          <w:szCs w:val="22"/>
        </w:rPr>
      </w:pPr>
      <w:r w:rsidRPr="00044ADD">
        <w:rPr>
          <w:szCs w:val="22"/>
        </w:rPr>
        <w:t>Α.3.1 Κοινές προδιαγραφές συστήματος – λογισμικού εφαρμογών</w:t>
      </w:r>
    </w:p>
    <w:p w:rsidR="006E240E" w:rsidRPr="00044ADD" w:rsidRDefault="006E240E" w:rsidP="006E240E">
      <w:pPr>
        <w:suppressAutoHyphens w:val="0"/>
        <w:rPr>
          <w:rFonts w:cs="Times New Roman"/>
          <w:szCs w:val="22"/>
          <w:lang w:val="x-none" w:eastAsia="en-US"/>
        </w:rPr>
      </w:pPr>
      <w:bookmarkStart w:id="14" w:name="_Toc318281792"/>
      <w:bookmarkStart w:id="15" w:name="_Toc36799552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418"/>
        <w:gridCol w:w="1451"/>
        <w:gridCol w:w="1559"/>
      </w:tblGrid>
      <w:tr w:rsidR="006E240E" w:rsidRPr="00044ADD" w:rsidTr="00A56DF5">
        <w:trPr>
          <w:tblHeader/>
        </w:trPr>
        <w:tc>
          <w:tcPr>
            <w:tcW w:w="675" w:type="dxa"/>
            <w:shd w:val="pct15" w:color="auto" w:fill="FFFFFF"/>
            <w:vAlign w:val="center"/>
          </w:tcPr>
          <w:p w:rsidR="006E240E" w:rsidRPr="00044ADD" w:rsidRDefault="006E240E" w:rsidP="00A56DF5">
            <w:pPr>
              <w:suppressAutoHyphens w:val="0"/>
              <w:spacing w:line="276" w:lineRule="auto"/>
              <w:jc w:val="center"/>
              <w:rPr>
                <w:b/>
                <w:szCs w:val="22"/>
                <w:lang w:val="el-GR" w:eastAsia="en-US"/>
              </w:rPr>
            </w:pPr>
            <w:r w:rsidRPr="00044ADD">
              <w:rPr>
                <w:b/>
                <w:szCs w:val="22"/>
                <w:lang w:val="el-GR" w:eastAsia="en-US"/>
              </w:rPr>
              <w:t>Α/Α</w:t>
            </w:r>
          </w:p>
        </w:tc>
        <w:tc>
          <w:tcPr>
            <w:tcW w:w="3969" w:type="dxa"/>
            <w:shd w:val="pct15" w:color="auto" w:fill="FFFFFF"/>
            <w:vAlign w:val="center"/>
          </w:tcPr>
          <w:p w:rsidR="006E240E" w:rsidRPr="00044ADD" w:rsidRDefault="006E240E" w:rsidP="00A56DF5">
            <w:pPr>
              <w:suppressAutoHyphens w:val="0"/>
              <w:spacing w:line="276" w:lineRule="auto"/>
              <w:jc w:val="center"/>
              <w:rPr>
                <w:b/>
                <w:szCs w:val="22"/>
                <w:lang w:val="el-GR" w:eastAsia="en-US"/>
              </w:rPr>
            </w:pPr>
            <w:r w:rsidRPr="00044ADD">
              <w:rPr>
                <w:b/>
                <w:szCs w:val="22"/>
                <w:lang w:val="el-GR" w:eastAsia="en-US"/>
              </w:rPr>
              <w:t>ΠΡΟΔΙΑΓΡΑΦΗ</w:t>
            </w:r>
          </w:p>
        </w:tc>
        <w:tc>
          <w:tcPr>
            <w:tcW w:w="1418" w:type="dxa"/>
            <w:shd w:val="pct15" w:color="auto" w:fill="FFFFFF"/>
            <w:vAlign w:val="center"/>
          </w:tcPr>
          <w:p w:rsidR="006E240E" w:rsidRPr="00044ADD" w:rsidRDefault="006E240E" w:rsidP="00A56DF5">
            <w:pPr>
              <w:suppressAutoHyphens w:val="0"/>
              <w:spacing w:line="276" w:lineRule="auto"/>
              <w:jc w:val="center"/>
              <w:rPr>
                <w:b/>
                <w:szCs w:val="22"/>
                <w:lang w:val="el-GR" w:eastAsia="en-US"/>
              </w:rPr>
            </w:pPr>
            <w:r w:rsidRPr="00044ADD">
              <w:rPr>
                <w:b/>
                <w:szCs w:val="22"/>
                <w:lang w:val="el-GR" w:eastAsia="en-US"/>
              </w:rPr>
              <w:t>ΑΠΑΙΤΗΣΗ</w:t>
            </w:r>
          </w:p>
        </w:tc>
        <w:tc>
          <w:tcPr>
            <w:tcW w:w="1451" w:type="dxa"/>
            <w:shd w:val="pct15" w:color="auto" w:fill="FFFFFF"/>
            <w:vAlign w:val="center"/>
          </w:tcPr>
          <w:p w:rsidR="006E240E" w:rsidRPr="00044ADD" w:rsidRDefault="006E240E" w:rsidP="00A56DF5">
            <w:pPr>
              <w:suppressAutoHyphens w:val="0"/>
              <w:spacing w:line="276" w:lineRule="auto"/>
              <w:jc w:val="center"/>
              <w:rPr>
                <w:b/>
                <w:szCs w:val="22"/>
                <w:lang w:val="el-GR" w:eastAsia="en-US"/>
              </w:rPr>
            </w:pPr>
            <w:r w:rsidRPr="00044ADD">
              <w:rPr>
                <w:b/>
                <w:szCs w:val="22"/>
                <w:lang w:val="el-GR" w:eastAsia="en-US"/>
              </w:rPr>
              <w:t>ΑΠΑΝΤΗΣΗ</w:t>
            </w:r>
          </w:p>
        </w:tc>
        <w:tc>
          <w:tcPr>
            <w:tcW w:w="1559" w:type="dxa"/>
            <w:shd w:val="pct15" w:color="auto" w:fill="FFFFFF"/>
            <w:vAlign w:val="center"/>
          </w:tcPr>
          <w:p w:rsidR="006E240E" w:rsidRPr="00044ADD" w:rsidRDefault="006E240E" w:rsidP="00A56DF5">
            <w:pPr>
              <w:suppressAutoHyphens w:val="0"/>
              <w:spacing w:line="276" w:lineRule="auto"/>
              <w:jc w:val="center"/>
              <w:rPr>
                <w:b/>
                <w:szCs w:val="22"/>
                <w:lang w:val="el-GR" w:eastAsia="en-US"/>
              </w:rPr>
            </w:pPr>
            <w:r w:rsidRPr="00044ADD">
              <w:rPr>
                <w:b/>
                <w:szCs w:val="22"/>
                <w:lang w:val="el-GR" w:eastAsia="en-US"/>
              </w:rPr>
              <w:t>ΠΑΡΑΠΟΜΠΗ ΤΕΚΜΗΡΙΩΣΗΣ</w:t>
            </w:r>
          </w:p>
        </w:tc>
      </w:tr>
      <w:tr w:rsidR="006E240E" w:rsidRPr="00044ADD" w:rsidTr="00A56DF5">
        <w:tc>
          <w:tcPr>
            <w:tcW w:w="675"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3969" w:type="dxa"/>
            <w:shd w:val="clear" w:color="auto" w:fill="BFBFBF"/>
          </w:tcPr>
          <w:p w:rsidR="006E240E" w:rsidRPr="00044ADD" w:rsidRDefault="006E240E" w:rsidP="00A56DF5">
            <w:pPr>
              <w:suppressAutoHyphens w:val="0"/>
              <w:spacing w:line="276" w:lineRule="auto"/>
              <w:rPr>
                <w:b/>
                <w:szCs w:val="22"/>
                <w:lang w:val="el-GR" w:eastAsia="en-US"/>
              </w:rPr>
            </w:pPr>
            <w:r w:rsidRPr="00044ADD">
              <w:rPr>
                <w:b/>
                <w:szCs w:val="22"/>
                <w:lang w:val="el-GR" w:eastAsia="en-US"/>
              </w:rPr>
              <w:t>Γενικά Χαρακτηριστικά</w:t>
            </w:r>
          </w:p>
        </w:tc>
        <w:tc>
          <w:tcPr>
            <w:tcW w:w="1418" w:type="dxa"/>
            <w:shd w:val="clear" w:color="auto" w:fill="BFBFBF"/>
            <w:vAlign w:val="center"/>
          </w:tcPr>
          <w:p w:rsidR="006E240E" w:rsidRPr="00044ADD" w:rsidRDefault="006E240E" w:rsidP="00A56DF5">
            <w:pPr>
              <w:suppressAutoHyphens w:val="0"/>
              <w:spacing w:line="276" w:lineRule="auto"/>
              <w:jc w:val="center"/>
              <w:rPr>
                <w:szCs w:val="22"/>
                <w:lang w:val="el-GR" w:eastAsia="en-US"/>
              </w:rPr>
            </w:pPr>
          </w:p>
        </w:tc>
        <w:tc>
          <w:tcPr>
            <w:tcW w:w="1451"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1559" w:type="dxa"/>
            <w:shd w:val="clear" w:color="auto" w:fill="BFBFBF"/>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3969" w:type="dxa"/>
            <w:shd w:val="clear" w:color="auto" w:fill="BFBFBF"/>
          </w:tcPr>
          <w:p w:rsidR="006E240E" w:rsidRPr="00044ADD" w:rsidRDefault="006E240E" w:rsidP="00A56DF5">
            <w:pPr>
              <w:suppressAutoHyphens w:val="0"/>
              <w:spacing w:line="276" w:lineRule="auto"/>
              <w:rPr>
                <w:b/>
                <w:szCs w:val="22"/>
                <w:lang w:val="el-GR" w:eastAsia="en-US"/>
              </w:rPr>
            </w:pPr>
            <w:r w:rsidRPr="00044ADD">
              <w:rPr>
                <w:b/>
                <w:szCs w:val="22"/>
                <w:lang w:val="el-GR" w:eastAsia="en-US"/>
              </w:rPr>
              <w:t>Άδειες Χρήσης</w:t>
            </w:r>
          </w:p>
        </w:tc>
        <w:tc>
          <w:tcPr>
            <w:tcW w:w="1418" w:type="dxa"/>
            <w:shd w:val="clear" w:color="auto" w:fill="BFBFBF"/>
            <w:vAlign w:val="center"/>
          </w:tcPr>
          <w:p w:rsidR="006E240E" w:rsidRPr="00044ADD" w:rsidRDefault="006E240E" w:rsidP="00A56DF5">
            <w:pPr>
              <w:suppressAutoHyphens w:val="0"/>
              <w:spacing w:line="276" w:lineRule="auto"/>
              <w:jc w:val="center"/>
              <w:rPr>
                <w:szCs w:val="22"/>
                <w:lang w:val="el-GR" w:eastAsia="en-US"/>
              </w:rPr>
            </w:pPr>
          </w:p>
        </w:tc>
        <w:tc>
          <w:tcPr>
            <w:tcW w:w="1451"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1559" w:type="dxa"/>
            <w:shd w:val="clear" w:color="auto" w:fill="BFBFBF"/>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Το σύνολο </w:t>
            </w:r>
            <w:r>
              <w:rPr>
                <w:szCs w:val="22"/>
                <w:lang w:val="el-GR" w:eastAsia="en-US"/>
              </w:rPr>
              <w:t>του κώδικα που θα αναπτυχθεί στο πλαίσιο</w:t>
            </w:r>
            <w:r w:rsidRPr="00044ADD">
              <w:rPr>
                <w:szCs w:val="22"/>
                <w:lang w:val="el-GR" w:eastAsia="en-US"/>
              </w:rPr>
              <w:t xml:space="preserve"> των εφαρμογών της Διακήρυξης θα πρέπει να παραδοθεί σε ανοιχτή, αναγνώσιμη μορφή με σχόλια και δυνατότητα επεξηγήσεων με στόχο τη συντήρηση και περαιτέρω ανάπτυξη του συστήματος</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3969" w:type="dxa"/>
            <w:shd w:val="clear" w:color="auto" w:fill="BFBFBF"/>
          </w:tcPr>
          <w:p w:rsidR="006E240E" w:rsidRPr="00044ADD" w:rsidRDefault="006E240E" w:rsidP="00A56DF5">
            <w:pPr>
              <w:suppressAutoHyphens w:val="0"/>
              <w:spacing w:line="276" w:lineRule="auto"/>
              <w:rPr>
                <w:b/>
                <w:szCs w:val="22"/>
                <w:lang w:val="el-GR" w:eastAsia="en-US"/>
              </w:rPr>
            </w:pPr>
            <w:r w:rsidRPr="00044ADD">
              <w:rPr>
                <w:b/>
                <w:szCs w:val="22"/>
                <w:lang w:val="el-GR" w:eastAsia="en-US"/>
              </w:rPr>
              <w:t>Φιλικότητα</w:t>
            </w:r>
          </w:p>
        </w:tc>
        <w:tc>
          <w:tcPr>
            <w:tcW w:w="1418" w:type="dxa"/>
            <w:shd w:val="clear" w:color="auto" w:fill="BFBFBF"/>
            <w:vAlign w:val="center"/>
          </w:tcPr>
          <w:p w:rsidR="006E240E" w:rsidRPr="00044ADD" w:rsidRDefault="006E240E" w:rsidP="00A56DF5">
            <w:pPr>
              <w:suppressAutoHyphens w:val="0"/>
              <w:spacing w:line="276" w:lineRule="auto"/>
              <w:jc w:val="center"/>
              <w:rPr>
                <w:szCs w:val="22"/>
                <w:lang w:val="el-GR" w:eastAsia="en-US"/>
              </w:rPr>
            </w:pPr>
          </w:p>
        </w:tc>
        <w:tc>
          <w:tcPr>
            <w:tcW w:w="1451"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1559" w:type="dxa"/>
            <w:shd w:val="clear" w:color="auto" w:fill="BFBFBF"/>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suppressAutoHyphens w:val="0"/>
              <w:spacing w:line="276" w:lineRule="auto"/>
              <w:rPr>
                <w:szCs w:val="22"/>
                <w:lang w:val="el-GR" w:eastAsia="en-US"/>
              </w:rPr>
            </w:pPr>
            <w:r w:rsidRPr="00044ADD">
              <w:rPr>
                <w:szCs w:val="22"/>
                <w:lang w:val="el-GR" w:eastAsia="en-US"/>
              </w:rPr>
              <w:t xml:space="preserve">Πλήρης πρόσβαση μέσω </w:t>
            </w:r>
            <w:proofErr w:type="spellStart"/>
            <w:r w:rsidRPr="00044ADD">
              <w:rPr>
                <w:szCs w:val="22"/>
                <w:lang w:val="el-GR" w:eastAsia="en-US"/>
              </w:rPr>
              <w:t>διεπαφής</w:t>
            </w:r>
            <w:proofErr w:type="spellEnd"/>
            <w:r w:rsidRPr="00044ADD">
              <w:rPr>
                <w:szCs w:val="22"/>
                <w:lang w:val="el-GR" w:eastAsia="en-US"/>
              </w:rPr>
              <w:t xml:space="preserve"> </w:t>
            </w:r>
            <w:proofErr w:type="spellStart"/>
            <w:r w:rsidRPr="00044ADD">
              <w:rPr>
                <w:szCs w:val="22"/>
                <w:lang w:val="el-GR" w:eastAsia="en-US"/>
              </w:rPr>
              <w:t>web</w:t>
            </w:r>
            <w:proofErr w:type="spellEnd"/>
            <w:r w:rsidRPr="00044ADD">
              <w:rPr>
                <w:szCs w:val="22"/>
                <w:lang w:val="el-GR" w:eastAsia="en-US"/>
              </w:rPr>
              <w:t xml:space="preserve"> και των κοινών </w:t>
            </w:r>
            <w:r w:rsidRPr="00044ADD">
              <w:rPr>
                <w:szCs w:val="22"/>
                <w:lang w:val="en-US" w:eastAsia="en-US"/>
              </w:rPr>
              <w:t>web</w:t>
            </w:r>
            <w:r w:rsidRPr="00044ADD">
              <w:rPr>
                <w:szCs w:val="22"/>
                <w:lang w:val="el-GR" w:eastAsia="en-US"/>
              </w:rPr>
              <w:t xml:space="preserve"> </w:t>
            </w:r>
            <w:r w:rsidRPr="00044ADD">
              <w:rPr>
                <w:szCs w:val="22"/>
                <w:lang w:val="en-US" w:eastAsia="en-US"/>
              </w:rPr>
              <w:t>browsers</w:t>
            </w:r>
            <w:r w:rsidRPr="00044ADD">
              <w:rPr>
                <w:szCs w:val="22"/>
                <w:lang w:val="el-GR" w:eastAsia="en-US"/>
              </w:rPr>
              <w:t xml:space="preserve"> σε όλες τις λειτουργίες του συστήματος. </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Το σύστημα θα πρέπει να υποστηρίζει πλήρως την </w:t>
            </w:r>
            <w:proofErr w:type="spellStart"/>
            <w:r w:rsidRPr="00044ADD">
              <w:rPr>
                <w:szCs w:val="22"/>
                <w:lang w:val="el-GR" w:eastAsia="en-US"/>
              </w:rPr>
              <w:t>πολυγλωσσικότητα</w:t>
            </w:r>
            <w:proofErr w:type="spellEnd"/>
            <w:r w:rsidRPr="00044ADD">
              <w:rPr>
                <w:szCs w:val="22"/>
                <w:lang w:val="el-GR" w:eastAsia="en-US"/>
              </w:rPr>
              <w:t xml:space="preserve"> και να παρέχει εξ ορισμού τουλάχιστον τις γλώσσες Ελληνικά και Αγγλικά.</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Το σύστημα θα πρέπει να διασφαλίζει την Ευχρηστία (</w:t>
            </w:r>
            <w:proofErr w:type="spellStart"/>
            <w:r w:rsidRPr="00044ADD">
              <w:rPr>
                <w:szCs w:val="22"/>
                <w:lang w:val="el-GR" w:eastAsia="en-US"/>
              </w:rPr>
              <w:t>Usability</w:t>
            </w:r>
            <w:proofErr w:type="spellEnd"/>
            <w:r w:rsidRPr="00044ADD">
              <w:rPr>
                <w:szCs w:val="22"/>
                <w:lang w:val="el-GR" w:eastAsia="en-US"/>
              </w:rPr>
              <w:t xml:space="preserve">): Εύχρηστο και φιλικό περιβάλλον για το χρήστη. Ενδεικτικά αναφέρονται: εμφάνιση βοηθητικών / επεξηγηματικών </w:t>
            </w:r>
            <w:proofErr w:type="spellStart"/>
            <w:r w:rsidRPr="00044ADD">
              <w:rPr>
                <w:szCs w:val="22"/>
                <w:lang w:val="el-GR" w:eastAsia="en-US"/>
              </w:rPr>
              <w:t>menu</w:t>
            </w:r>
            <w:proofErr w:type="spellEnd"/>
            <w:r w:rsidRPr="00044ADD">
              <w:rPr>
                <w:szCs w:val="22"/>
                <w:lang w:val="en-US" w:eastAsia="en-US"/>
              </w:rPr>
              <w:t xml:space="preserve">, online </w:t>
            </w:r>
            <w:r w:rsidRPr="00044ADD">
              <w:rPr>
                <w:szCs w:val="22"/>
                <w:lang w:val="el-GR" w:eastAsia="en-US"/>
              </w:rPr>
              <w:t>κειμενογράφος, κοκ</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Υποστήριξη λειτουργιών </w:t>
            </w:r>
            <w:proofErr w:type="spellStart"/>
            <w:r w:rsidRPr="00044ADD">
              <w:rPr>
                <w:szCs w:val="22"/>
                <w:lang w:val="el-GR" w:eastAsia="en-US"/>
              </w:rPr>
              <w:t>drag</w:t>
            </w:r>
            <w:proofErr w:type="spellEnd"/>
            <w:r w:rsidRPr="00044ADD">
              <w:rPr>
                <w:szCs w:val="22"/>
                <w:lang w:val="el-GR" w:eastAsia="en-US"/>
              </w:rPr>
              <w:t xml:space="preserve"> </w:t>
            </w:r>
            <w:proofErr w:type="spellStart"/>
            <w:r w:rsidRPr="00044ADD">
              <w:rPr>
                <w:szCs w:val="22"/>
                <w:lang w:val="el-GR" w:eastAsia="en-US"/>
              </w:rPr>
              <w:t>and</w:t>
            </w:r>
            <w:proofErr w:type="spellEnd"/>
            <w:r w:rsidRPr="00044ADD">
              <w:rPr>
                <w:szCs w:val="22"/>
                <w:lang w:val="el-GR" w:eastAsia="en-US"/>
              </w:rPr>
              <w:t xml:space="preserve"> </w:t>
            </w:r>
            <w:proofErr w:type="spellStart"/>
            <w:r w:rsidRPr="00044ADD">
              <w:rPr>
                <w:szCs w:val="22"/>
                <w:lang w:val="el-GR" w:eastAsia="en-US"/>
              </w:rPr>
              <w:t>drop</w:t>
            </w:r>
            <w:proofErr w:type="spellEnd"/>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Δυνατότητα δημιουργίας ρόλων χρηστών με συγκεκριμένες εργασίες και καθήκοντα ώστε ανά χρήστη να εμφανίζονται μονάχα οι λειτουργίες του συγκεκριμένου ρόλου στον οποίο ανήκει.</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Περιβάλλον εργασίας διαμορφούμενο σύμφωνα με τα δικαιώματα ασφαλείας του  χρήστη </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Ύπαρξη ενός κοινού συστήματος καταλόγων επιλογών (</w:t>
            </w:r>
            <w:proofErr w:type="spellStart"/>
            <w:r w:rsidRPr="00044ADD">
              <w:rPr>
                <w:szCs w:val="22"/>
                <w:lang w:val="el-GR" w:eastAsia="en-US"/>
              </w:rPr>
              <w:t>menu</w:t>
            </w:r>
            <w:proofErr w:type="spellEnd"/>
            <w:r w:rsidRPr="00044ADD">
              <w:rPr>
                <w:szCs w:val="22"/>
                <w:lang w:val="el-GR" w:eastAsia="en-US"/>
              </w:rPr>
              <w:t xml:space="preserve"> </w:t>
            </w:r>
            <w:proofErr w:type="spellStart"/>
            <w:r w:rsidRPr="00044ADD">
              <w:rPr>
                <w:szCs w:val="22"/>
                <w:lang w:val="el-GR" w:eastAsia="en-US"/>
              </w:rPr>
              <w:t>system</w:t>
            </w:r>
            <w:proofErr w:type="spellEnd"/>
            <w:r w:rsidRPr="00044ADD">
              <w:rPr>
                <w:szCs w:val="22"/>
                <w:lang w:val="el-GR" w:eastAsia="en-US"/>
              </w:rPr>
              <w:t xml:space="preserve">) για </w:t>
            </w:r>
            <w:r w:rsidRPr="00044ADD">
              <w:rPr>
                <w:szCs w:val="22"/>
                <w:lang w:val="el-GR" w:eastAsia="en-US"/>
              </w:rPr>
              <w:lastRenderedPageBreak/>
              <w:t>όλους τους χρήστες, που περιλαμβάνει όλες τις διαδικασίες.</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lastRenderedPageBreak/>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Δυνατότητες πλοήγησης (</w:t>
            </w:r>
            <w:proofErr w:type="spellStart"/>
            <w:r w:rsidRPr="00044ADD">
              <w:rPr>
                <w:szCs w:val="22"/>
                <w:lang w:val="el-GR" w:eastAsia="en-US"/>
              </w:rPr>
              <w:t>navigation</w:t>
            </w:r>
            <w:proofErr w:type="spellEnd"/>
            <w:r w:rsidRPr="00044ADD">
              <w:rPr>
                <w:szCs w:val="22"/>
                <w:lang w:val="el-GR" w:eastAsia="en-US"/>
              </w:rPr>
              <w:t>) μεταξύ λειτουργιών με εύκολο τρόπο.</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Δυνατότητα χρήσης των πλήκτρων λειτουργιών (</w:t>
            </w:r>
            <w:proofErr w:type="spellStart"/>
            <w:r w:rsidRPr="00044ADD">
              <w:rPr>
                <w:szCs w:val="22"/>
                <w:lang w:val="el-GR" w:eastAsia="en-US"/>
              </w:rPr>
              <w:t>function</w:t>
            </w:r>
            <w:proofErr w:type="spellEnd"/>
            <w:r w:rsidRPr="00044ADD">
              <w:rPr>
                <w:szCs w:val="22"/>
                <w:lang w:val="el-GR" w:eastAsia="en-US"/>
              </w:rPr>
              <w:t xml:space="preserve"> </w:t>
            </w:r>
            <w:proofErr w:type="spellStart"/>
            <w:r w:rsidRPr="00044ADD">
              <w:rPr>
                <w:szCs w:val="22"/>
                <w:lang w:val="el-GR" w:eastAsia="en-US"/>
              </w:rPr>
              <w:t>key</w:t>
            </w:r>
            <w:proofErr w:type="spellEnd"/>
            <w:r w:rsidRPr="00044ADD">
              <w:rPr>
                <w:szCs w:val="22"/>
                <w:lang w:val="el-GR" w:eastAsia="en-US"/>
              </w:rPr>
              <w:t>) και άλλων πλήκτρων προκειμένου να δημιουργούνται συντομεύσεις στην πλοήγηση (</w:t>
            </w:r>
            <w:proofErr w:type="spellStart"/>
            <w:r w:rsidRPr="00044ADD">
              <w:rPr>
                <w:szCs w:val="22"/>
                <w:lang w:val="el-GR" w:eastAsia="en-US"/>
              </w:rPr>
              <w:t>short</w:t>
            </w:r>
            <w:proofErr w:type="spellEnd"/>
            <w:r w:rsidRPr="00044ADD">
              <w:rPr>
                <w:szCs w:val="22"/>
                <w:lang w:val="el-GR" w:eastAsia="en-US"/>
              </w:rPr>
              <w:t xml:space="preserve"> </w:t>
            </w:r>
            <w:proofErr w:type="spellStart"/>
            <w:r w:rsidRPr="00044ADD">
              <w:rPr>
                <w:szCs w:val="22"/>
                <w:lang w:val="el-GR" w:eastAsia="en-US"/>
              </w:rPr>
              <w:t>keys</w:t>
            </w:r>
            <w:proofErr w:type="spellEnd"/>
            <w:r w:rsidRPr="00044ADD">
              <w:rPr>
                <w:szCs w:val="22"/>
                <w:lang w:val="el-GR" w:eastAsia="en-US"/>
              </w:rPr>
              <w:t>).</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Το σύστημα υποστηρίζεται για κάθε υποσύστημα του από </w:t>
            </w:r>
            <w:proofErr w:type="spellStart"/>
            <w:r w:rsidRPr="00044ADD">
              <w:rPr>
                <w:szCs w:val="22"/>
                <w:lang w:val="el-GR" w:eastAsia="en-US"/>
              </w:rPr>
              <w:t>online</w:t>
            </w:r>
            <w:proofErr w:type="spellEnd"/>
            <w:r w:rsidRPr="00044ADD">
              <w:rPr>
                <w:szCs w:val="22"/>
                <w:lang w:val="el-GR" w:eastAsia="en-US"/>
              </w:rPr>
              <w:t xml:space="preserve"> βοήθεια και πληροφόρηση η οποία περιέχει πλήρη τεκμηρίωση (</w:t>
            </w:r>
            <w:proofErr w:type="spellStart"/>
            <w:r w:rsidRPr="00044ADD">
              <w:rPr>
                <w:szCs w:val="22"/>
                <w:lang w:val="el-GR" w:eastAsia="en-US"/>
              </w:rPr>
              <w:t>documentation</w:t>
            </w:r>
            <w:proofErr w:type="spellEnd"/>
            <w:r w:rsidRPr="00044ADD">
              <w:rPr>
                <w:szCs w:val="22"/>
                <w:lang w:val="el-GR" w:eastAsia="en-US"/>
              </w:rPr>
              <w:t>) των λειτουργιών του συστήματος</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Υποστήριξη προσωποποιημένων οθονών και </w:t>
            </w:r>
            <w:proofErr w:type="spellStart"/>
            <w:r w:rsidRPr="00044ADD">
              <w:rPr>
                <w:szCs w:val="22"/>
                <w:lang w:val="el-GR" w:eastAsia="en-US"/>
              </w:rPr>
              <w:t>ιστοτόπων</w:t>
            </w:r>
            <w:proofErr w:type="spellEnd"/>
            <w:r w:rsidRPr="00044ADD">
              <w:rPr>
                <w:szCs w:val="22"/>
                <w:lang w:val="el-GR" w:eastAsia="en-US"/>
              </w:rPr>
              <w:t xml:space="preserve"> σύμφωνα με τις ομάδες αποδεκτών των υπηρεσιών.</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suppressAutoHyphens w:val="0"/>
              <w:spacing w:line="276" w:lineRule="auto"/>
              <w:rPr>
                <w:szCs w:val="22"/>
                <w:lang w:val="el-GR" w:eastAsia="en-US"/>
              </w:rPr>
            </w:pPr>
            <w:r w:rsidRPr="00044ADD">
              <w:rPr>
                <w:szCs w:val="22"/>
                <w:lang w:val="el-GR" w:eastAsia="en-US"/>
              </w:rPr>
              <w:t xml:space="preserve">Συμβατότητα με εφαρμογές διαχείρισης γραφείου που υποστηρίζουν τη μορφή </w:t>
            </w:r>
            <w:proofErr w:type="spellStart"/>
            <w:r w:rsidRPr="00044ADD">
              <w:rPr>
                <w:szCs w:val="22"/>
                <w:lang w:val="el-GR" w:eastAsia="en-US"/>
              </w:rPr>
              <w:t>Open</w:t>
            </w:r>
            <w:proofErr w:type="spellEnd"/>
            <w:r w:rsidRPr="00044ADD">
              <w:rPr>
                <w:szCs w:val="22"/>
                <w:lang w:val="el-GR" w:eastAsia="en-US"/>
              </w:rPr>
              <w:t xml:space="preserve"> </w:t>
            </w:r>
            <w:proofErr w:type="spellStart"/>
            <w:r w:rsidRPr="00044ADD">
              <w:rPr>
                <w:szCs w:val="22"/>
                <w:lang w:val="el-GR" w:eastAsia="en-US"/>
              </w:rPr>
              <w:t>Document</w:t>
            </w:r>
            <w:proofErr w:type="spellEnd"/>
            <w:r w:rsidRPr="00044ADD">
              <w:rPr>
                <w:szCs w:val="22"/>
                <w:lang w:val="el-GR" w:eastAsia="en-US"/>
              </w:rPr>
              <w:t xml:space="preserve"> </w:t>
            </w:r>
            <w:proofErr w:type="spellStart"/>
            <w:r w:rsidRPr="00044ADD">
              <w:rPr>
                <w:szCs w:val="22"/>
                <w:lang w:val="el-GR" w:eastAsia="en-US"/>
              </w:rPr>
              <w:t>Format</w:t>
            </w:r>
            <w:proofErr w:type="spellEnd"/>
            <w:r w:rsidRPr="00044ADD">
              <w:rPr>
                <w:szCs w:val="22"/>
                <w:lang w:val="el-GR" w:eastAsia="en-US"/>
              </w:rPr>
              <w:t xml:space="preserve"> (ODF) (MS Office, </w:t>
            </w:r>
            <w:r w:rsidRPr="00044ADD">
              <w:rPr>
                <w:szCs w:val="22"/>
                <w:lang w:val="en-US" w:eastAsia="en-US"/>
              </w:rPr>
              <w:t>OpenOffice</w:t>
            </w:r>
            <w:r w:rsidRPr="00044ADD">
              <w:rPr>
                <w:szCs w:val="22"/>
                <w:lang w:val="el-GR" w:eastAsia="en-US"/>
              </w:rPr>
              <w:t xml:space="preserve">  ή ισοδύναμο)</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3969" w:type="dxa"/>
            <w:shd w:val="clear" w:color="auto" w:fill="BFBFBF"/>
          </w:tcPr>
          <w:p w:rsidR="006E240E" w:rsidRPr="00044ADD" w:rsidRDefault="006E240E" w:rsidP="00A56DF5">
            <w:pPr>
              <w:suppressAutoHyphens w:val="0"/>
              <w:spacing w:line="276" w:lineRule="auto"/>
              <w:rPr>
                <w:b/>
                <w:szCs w:val="22"/>
                <w:lang w:val="el-GR" w:eastAsia="en-US"/>
              </w:rPr>
            </w:pPr>
            <w:r w:rsidRPr="00044ADD">
              <w:rPr>
                <w:b/>
                <w:szCs w:val="22"/>
                <w:lang w:val="el-GR" w:eastAsia="en-US"/>
              </w:rPr>
              <w:t>Ασφάλεια</w:t>
            </w:r>
          </w:p>
        </w:tc>
        <w:tc>
          <w:tcPr>
            <w:tcW w:w="1418" w:type="dxa"/>
            <w:shd w:val="clear" w:color="auto" w:fill="BFBFBF"/>
            <w:vAlign w:val="center"/>
          </w:tcPr>
          <w:p w:rsidR="006E240E" w:rsidRPr="00044ADD" w:rsidRDefault="006E240E" w:rsidP="00A56DF5">
            <w:pPr>
              <w:suppressAutoHyphens w:val="0"/>
              <w:spacing w:line="276" w:lineRule="auto"/>
              <w:jc w:val="center"/>
              <w:rPr>
                <w:szCs w:val="22"/>
                <w:lang w:val="el-GR" w:eastAsia="en-US"/>
              </w:rPr>
            </w:pPr>
          </w:p>
        </w:tc>
        <w:tc>
          <w:tcPr>
            <w:tcW w:w="1451"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1559" w:type="dxa"/>
            <w:shd w:val="clear" w:color="auto" w:fill="BFBFBF"/>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Όλοι οι χρήστες του συστήματος θα πρέπει να εισέρχονται στο σύστημα μέσω διαδικασίας ταυτοποίησης προκειμένου να πιστοποιηθεί η ταυτότητά τους (</w:t>
            </w:r>
            <w:proofErr w:type="spellStart"/>
            <w:r w:rsidRPr="00044ADD">
              <w:rPr>
                <w:szCs w:val="22"/>
                <w:lang w:val="el-GR" w:eastAsia="en-US"/>
              </w:rPr>
              <w:t>Authentication</w:t>
            </w:r>
            <w:proofErr w:type="spellEnd"/>
            <w:r w:rsidRPr="00044ADD">
              <w:rPr>
                <w:szCs w:val="22"/>
                <w:lang w:val="el-GR" w:eastAsia="en-US"/>
              </w:rPr>
              <w:t>) και δεν μπορούν να έχουν πρόσβαση στα δεδομένα χωρίς εξουσιοδότηση.</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Για κάθε εγγραφή που προστίθεται στο σύστημα ή μεταβάλλεται να τηρείται το όνομα του χρήστη που έκανε την αλλαγή καθώς και η ημερομηνία της αλλαγής (</w:t>
            </w:r>
            <w:proofErr w:type="spellStart"/>
            <w:r w:rsidRPr="00044ADD">
              <w:rPr>
                <w:szCs w:val="22"/>
                <w:lang w:val="el-GR" w:eastAsia="en-US"/>
              </w:rPr>
              <w:t>change</w:t>
            </w:r>
            <w:proofErr w:type="spellEnd"/>
            <w:r w:rsidRPr="00044ADD">
              <w:rPr>
                <w:szCs w:val="22"/>
                <w:lang w:val="el-GR" w:eastAsia="en-US"/>
              </w:rPr>
              <w:t xml:space="preserve"> </w:t>
            </w:r>
            <w:proofErr w:type="spellStart"/>
            <w:r w:rsidRPr="00044ADD">
              <w:rPr>
                <w:szCs w:val="22"/>
                <w:lang w:val="el-GR" w:eastAsia="en-US"/>
              </w:rPr>
              <w:t>log</w:t>
            </w:r>
            <w:proofErr w:type="spellEnd"/>
            <w:r w:rsidRPr="00044ADD">
              <w:rPr>
                <w:szCs w:val="22"/>
                <w:lang w:val="el-GR" w:eastAsia="en-US"/>
              </w:rPr>
              <w:t xml:space="preserve"> </w:t>
            </w:r>
            <w:proofErr w:type="spellStart"/>
            <w:r w:rsidRPr="00044ADD">
              <w:rPr>
                <w:szCs w:val="22"/>
                <w:lang w:val="el-GR" w:eastAsia="en-US"/>
              </w:rPr>
              <w:t>and</w:t>
            </w:r>
            <w:proofErr w:type="spellEnd"/>
            <w:r w:rsidRPr="00044ADD">
              <w:rPr>
                <w:szCs w:val="22"/>
                <w:lang w:val="el-GR" w:eastAsia="en-US"/>
              </w:rPr>
              <w:t xml:space="preserve"> </w:t>
            </w:r>
            <w:proofErr w:type="spellStart"/>
            <w:r w:rsidRPr="00044ADD">
              <w:rPr>
                <w:szCs w:val="22"/>
                <w:lang w:val="el-GR" w:eastAsia="en-US"/>
              </w:rPr>
              <w:t>auditing</w:t>
            </w:r>
            <w:proofErr w:type="spellEnd"/>
            <w:r w:rsidRPr="00044ADD">
              <w:rPr>
                <w:szCs w:val="22"/>
                <w:lang w:val="el-GR" w:eastAsia="en-US"/>
              </w:rPr>
              <w:t>). Δημιουργία αναφορών με βάση τα αρχεία καταγραφής (</w:t>
            </w:r>
            <w:proofErr w:type="spellStart"/>
            <w:r w:rsidRPr="00044ADD">
              <w:rPr>
                <w:szCs w:val="22"/>
                <w:lang w:val="el-GR" w:eastAsia="en-US"/>
              </w:rPr>
              <w:t>log</w:t>
            </w:r>
            <w:proofErr w:type="spellEnd"/>
            <w:r w:rsidRPr="00044ADD">
              <w:rPr>
                <w:szCs w:val="22"/>
                <w:lang w:val="el-GR" w:eastAsia="en-US"/>
              </w:rPr>
              <w:t xml:space="preserve"> </w:t>
            </w:r>
            <w:proofErr w:type="spellStart"/>
            <w:r w:rsidRPr="00044ADD">
              <w:rPr>
                <w:szCs w:val="22"/>
                <w:lang w:val="el-GR" w:eastAsia="en-US"/>
              </w:rPr>
              <w:t>files</w:t>
            </w:r>
            <w:proofErr w:type="spellEnd"/>
            <w:r w:rsidRPr="00044ADD">
              <w:rPr>
                <w:szCs w:val="22"/>
                <w:lang w:val="el-GR" w:eastAsia="en-US"/>
              </w:rPr>
              <w:t xml:space="preserve">) και ανά υποσύστημα και είδος ενεργειών σε αυτό. </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Δυνατότητα αποθήκευσης των καταγραφών (</w:t>
            </w:r>
            <w:r w:rsidRPr="00044ADD">
              <w:rPr>
                <w:szCs w:val="22"/>
                <w:lang w:val="en-US" w:eastAsia="en-US"/>
              </w:rPr>
              <w:t>logs</w:t>
            </w:r>
            <w:r w:rsidRPr="00044ADD">
              <w:rPr>
                <w:szCs w:val="22"/>
                <w:lang w:val="el-GR" w:eastAsia="en-US"/>
              </w:rPr>
              <w:t xml:space="preserve">, </w:t>
            </w:r>
            <w:proofErr w:type="spellStart"/>
            <w:r w:rsidRPr="00044ADD">
              <w:rPr>
                <w:szCs w:val="22"/>
                <w:lang w:val="en-US" w:eastAsia="en-US"/>
              </w:rPr>
              <w:t>audittrails</w:t>
            </w:r>
            <w:proofErr w:type="spellEnd"/>
            <w:r w:rsidRPr="00044ADD">
              <w:rPr>
                <w:szCs w:val="22"/>
                <w:lang w:val="el-GR" w:eastAsia="en-US"/>
              </w:rPr>
              <w:t>) σε Βάση Δεδομένων</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n-US"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Ύπαρξη διακριτού μηχανισμού για την ανεξάρτητη καταγραφή των ενεργειών (</w:t>
            </w:r>
            <w:proofErr w:type="spellStart"/>
            <w:r w:rsidRPr="00044ADD">
              <w:rPr>
                <w:szCs w:val="22"/>
                <w:lang w:val="en-US" w:eastAsia="en-US"/>
              </w:rPr>
              <w:t>logfiles</w:t>
            </w:r>
            <w:proofErr w:type="spellEnd"/>
            <w:r w:rsidRPr="00044ADD">
              <w:rPr>
                <w:szCs w:val="22"/>
                <w:lang w:val="el-GR" w:eastAsia="en-US"/>
              </w:rPr>
              <w:t xml:space="preserve"> και </w:t>
            </w:r>
            <w:r w:rsidRPr="00044ADD">
              <w:rPr>
                <w:szCs w:val="22"/>
                <w:lang w:val="en-US" w:eastAsia="en-US"/>
              </w:rPr>
              <w:t>auditing</w:t>
            </w:r>
            <w:r w:rsidRPr="00044ADD">
              <w:rPr>
                <w:szCs w:val="22"/>
                <w:lang w:val="el-GR" w:eastAsia="en-US"/>
              </w:rPr>
              <w:t>) στο σύστημα</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n-US"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Ύπαρξη ρόλων χρηστών που καθορίζουν τι μπορεί ο χρήστης ενός ρόλου να προβάλλει, προσθέτει, αλλάζει ή διαγράφει μέσα στο σύστημα</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n-US"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Για τα δεδομένα που χαρακτηρίζονται ως προσωπικά, το σύστημα να εξασφαλίζει ότι δεν μπορεί να γίνει προβολή τους από άλλον χρήστη πλην τον κάτοχό τους, εκτός αν ο ίδιος δώσει αντίστοιχο δικαίωμα.</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Υποστήριξη μεθόδων κρυπτογράφησης των δεδομένων που αποθηκεύονται στη Βάση Δεδομένων προς συμμόρφωση με το </w:t>
            </w:r>
            <w:r w:rsidRPr="00044ADD">
              <w:rPr>
                <w:szCs w:val="22"/>
                <w:lang w:val="de-DE" w:eastAsia="en-US"/>
              </w:rPr>
              <w:t>GDPR</w:t>
            </w:r>
            <w:r w:rsidRPr="00044ADD">
              <w:rPr>
                <w:szCs w:val="22"/>
                <w:lang w:val="el-GR" w:eastAsia="en-US"/>
              </w:rPr>
              <w:t xml:space="preserve">. </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Το σύστημα πρέπει να διαθέτει δυνατότητες παρακολούθησης των μη εξουσιοδοτημένων προσπαθειών πρόσβασης:</w:t>
            </w:r>
          </w:p>
          <w:p w:rsidR="006E240E" w:rsidRPr="00044ADD" w:rsidRDefault="006E240E" w:rsidP="00A56DF5">
            <w:pPr>
              <w:numPr>
                <w:ilvl w:val="0"/>
                <w:numId w:val="3"/>
              </w:numPr>
              <w:tabs>
                <w:tab w:val="left" w:pos="9540"/>
                <w:tab w:val="left" w:pos="10980"/>
              </w:tabs>
              <w:suppressAutoHyphens w:val="0"/>
              <w:spacing w:line="276" w:lineRule="auto"/>
              <w:jc w:val="left"/>
              <w:rPr>
                <w:szCs w:val="22"/>
                <w:lang w:val="el-GR" w:eastAsia="en-US"/>
              </w:rPr>
            </w:pPr>
            <w:r w:rsidRPr="00044ADD">
              <w:rPr>
                <w:szCs w:val="22"/>
                <w:lang w:val="el-GR" w:eastAsia="en-US"/>
              </w:rPr>
              <w:t>Να καταγράφει τις αποτυχημένες προσπάθειες ανά κωδικό πρόσβασης.</w:t>
            </w:r>
          </w:p>
          <w:p w:rsidR="006E240E" w:rsidRPr="00044ADD" w:rsidRDefault="006E240E" w:rsidP="00A56DF5">
            <w:pPr>
              <w:numPr>
                <w:ilvl w:val="0"/>
                <w:numId w:val="3"/>
              </w:numPr>
              <w:tabs>
                <w:tab w:val="left" w:pos="9540"/>
                <w:tab w:val="left" w:pos="10980"/>
              </w:tabs>
              <w:suppressAutoHyphens w:val="0"/>
              <w:spacing w:line="276" w:lineRule="auto"/>
              <w:jc w:val="left"/>
              <w:rPr>
                <w:szCs w:val="22"/>
                <w:lang w:val="el-GR" w:eastAsia="en-US"/>
              </w:rPr>
            </w:pPr>
            <w:r w:rsidRPr="00044ADD">
              <w:rPr>
                <w:szCs w:val="22"/>
                <w:lang w:val="el-GR" w:eastAsia="en-US"/>
              </w:rPr>
              <w:t>Να αποκλείει χρήστες από το σύστημα μετά από ορισμένες συνεχόμενες αποτυχημένες προσπάθειες (</w:t>
            </w:r>
            <w:proofErr w:type="spellStart"/>
            <w:r w:rsidRPr="00044ADD">
              <w:rPr>
                <w:szCs w:val="22"/>
                <w:lang w:val="el-GR" w:eastAsia="en-US"/>
              </w:rPr>
              <w:t>παραμετροποιήσιμο</w:t>
            </w:r>
            <w:proofErr w:type="spellEnd"/>
            <w:r w:rsidRPr="00044ADD">
              <w:rPr>
                <w:szCs w:val="22"/>
                <w:lang w:val="el-GR" w:eastAsia="en-US"/>
              </w:rPr>
              <w:t>)</w:t>
            </w:r>
          </w:p>
          <w:p w:rsidR="006E240E" w:rsidRPr="00044ADD" w:rsidRDefault="006E240E" w:rsidP="00A56DF5">
            <w:pPr>
              <w:numPr>
                <w:ilvl w:val="0"/>
                <w:numId w:val="3"/>
              </w:numPr>
              <w:tabs>
                <w:tab w:val="left" w:pos="9540"/>
                <w:tab w:val="left" w:pos="10980"/>
              </w:tabs>
              <w:suppressAutoHyphens w:val="0"/>
              <w:spacing w:line="276" w:lineRule="auto"/>
              <w:jc w:val="left"/>
              <w:rPr>
                <w:szCs w:val="22"/>
                <w:lang w:val="el-GR" w:eastAsia="en-US"/>
              </w:rPr>
            </w:pPr>
            <w:r w:rsidRPr="00044ADD">
              <w:rPr>
                <w:szCs w:val="22"/>
                <w:lang w:val="el-GR" w:eastAsia="en-US"/>
              </w:rPr>
              <w:t>Να αποκλείονται αυτόματα ανενεργοί χρήστες από το σύστημα μετά από προκαθορισμένο χρονικό διάστημα αδράνειας (</w:t>
            </w:r>
            <w:proofErr w:type="spellStart"/>
            <w:r w:rsidRPr="00044ADD">
              <w:rPr>
                <w:szCs w:val="22"/>
                <w:lang w:val="el-GR" w:eastAsia="en-US"/>
              </w:rPr>
              <w:t>παραμετροποιήσιμο</w:t>
            </w:r>
            <w:proofErr w:type="spellEnd"/>
            <w:r w:rsidRPr="00044ADD">
              <w:rPr>
                <w:szCs w:val="22"/>
                <w:lang w:val="el-GR" w:eastAsia="en-US"/>
              </w:rPr>
              <w:t>).</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Το σύστημα πρέπει να διαθέτει δυνατότητες διαχείρισης χρηστών και </w:t>
            </w:r>
            <w:r w:rsidRPr="00044ADD">
              <w:rPr>
                <w:szCs w:val="22"/>
                <w:lang w:val="el-GR" w:eastAsia="en-US"/>
              </w:rPr>
              <w:lastRenderedPageBreak/>
              <w:t>ρόλων για όλα τα υποσυστήματα.</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lastRenderedPageBreak/>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Υποστήριξη της δυνατότητας ένας χρήστης να έχει παραπάνω από έναν ρόλο</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Ο διαχειριστής του συστήματος μπορεί να καθορίσει αναλυτικά τα δικαιώματα πρόσβασης στο σύστημα για κάθε χρήστη.</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Ορισμός δικαιωμάτων χρήστη ανά αντικείμενο της βάσης δεδομένων (πίνακες, </w:t>
            </w:r>
            <w:proofErr w:type="spellStart"/>
            <w:r w:rsidRPr="00044ADD">
              <w:rPr>
                <w:szCs w:val="22"/>
                <w:lang w:val="el-GR" w:eastAsia="en-US"/>
              </w:rPr>
              <w:t>indexes</w:t>
            </w:r>
            <w:proofErr w:type="spellEnd"/>
            <w:r w:rsidRPr="00044ADD">
              <w:rPr>
                <w:szCs w:val="22"/>
                <w:lang w:val="el-GR" w:eastAsia="en-US"/>
              </w:rPr>
              <w:t xml:space="preserve">, </w:t>
            </w:r>
            <w:proofErr w:type="spellStart"/>
            <w:r w:rsidRPr="00044ADD">
              <w:rPr>
                <w:szCs w:val="22"/>
                <w:lang w:val="el-GR" w:eastAsia="en-US"/>
              </w:rPr>
              <w:t>views</w:t>
            </w:r>
            <w:proofErr w:type="spellEnd"/>
            <w:r w:rsidRPr="00044ADD">
              <w:rPr>
                <w:szCs w:val="22"/>
                <w:lang w:val="el-GR" w:eastAsia="en-US"/>
              </w:rPr>
              <w:t xml:space="preserve">, κλπ) και ανά αντικείμενο της εφαρμογής (φόρμες, </w:t>
            </w:r>
            <w:proofErr w:type="spellStart"/>
            <w:r w:rsidRPr="00044ADD">
              <w:rPr>
                <w:szCs w:val="22"/>
                <w:lang w:val="el-GR" w:eastAsia="en-US"/>
              </w:rPr>
              <w:t>reports</w:t>
            </w:r>
            <w:proofErr w:type="spellEnd"/>
            <w:r w:rsidRPr="00044ADD">
              <w:rPr>
                <w:szCs w:val="22"/>
                <w:lang w:val="el-GR" w:eastAsia="en-US"/>
              </w:rPr>
              <w:t xml:space="preserve">, κλπ). </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Το περιβάλλον του χρήστη προσαρμόζεται αυτόματα με βάση τα δικαιώματα πρόσβασης του χρήστη.</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Ο διαχειριστής του συστήματος μπορεί να ορίσει ομάδες χρηστών και να καθορίσει δικαιώματα πρόσβασης για τα μέλη μιας ομάδας χρηστών.</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Ο διαχειριστής του συστήματος μπορεί να καθορίσει δικαιώματα πρόσβασης ανά ρόλο. </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Ο μηχανισμός ελέγχου πρόσβασης αποκλείει τη μη-εξουσιοδοτημένη πρόσβαση ή τροποποίηση των δεδομένων και των εγγράφων που διαχειρίζεται το σύστημα, καθώς και των δεδομένων που αφορούν στα έγγραφα (</w:t>
            </w:r>
            <w:proofErr w:type="spellStart"/>
            <w:r w:rsidRPr="00044ADD">
              <w:rPr>
                <w:szCs w:val="22"/>
                <w:lang w:val="el-GR" w:eastAsia="en-US"/>
              </w:rPr>
              <w:t>μεταδεδομένα</w:t>
            </w:r>
            <w:proofErr w:type="spellEnd"/>
            <w:r w:rsidRPr="00044ADD">
              <w:rPr>
                <w:szCs w:val="22"/>
                <w:lang w:val="el-GR" w:eastAsia="en-US"/>
              </w:rPr>
              <w:t>, σχόλια, κατάλογοι, φάκελοι εγγράφων κ.λπ.).</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Ο μηχανισμός ελέγχου πρόσβασης αποκλείει τη μη-εξουσιοδοτημένη πρόσβαση ή τροποποίηση των αρχείων καταγραφής ενεργειών (</w:t>
            </w:r>
            <w:proofErr w:type="spellStart"/>
            <w:r w:rsidRPr="00044ADD">
              <w:rPr>
                <w:szCs w:val="22"/>
                <w:lang w:val="el-GR" w:eastAsia="en-US"/>
              </w:rPr>
              <w:t>logs</w:t>
            </w:r>
            <w:proofErr w:type="spellEnd"/>
            <w:r w:rsidRPr="00044ADD">
              <w:rPr>
                <w:szCs w:val="22"/>
                <w:lang w:val="el-GR" w:eastAsia="en-US"/>
              </w:rPr>
              <w:t>).</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Ο μηχανισμός ελέγχου πρόσβασης αποκλείει τη μη-εξουσιοδοτημένη εκτέλεση ροών εργασιών και τη μη-</w:t>
            </w:r>
            <w:r w:rsidRPr="00044ADD">
              <w:rPr>
                <w:szCs w:val="22"/>
                <w:lang w:val="el-GR" w:eastAsia="en-US"/>
              </w:rPr>
              <w:lastRenderedPageBreak/>
              <w:t xml:space="preserve">εξουσιοδοτημένη χρήση λειτουργιών που παρέχει το σύστημα. </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lastRenderedPageBreak/>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Ο μηχανισμός ελέγχου πρόσβασης αποκλείει τη μη-εξουσιοδοτημένη πρόσβαση στο υποσύστημα διαχείρισης χρηστών και ρόλων.</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Συνθηματικά που αποθηκεύονται στο σύστημα είναι κρυπτογραφημένα με τέτοιο τρόπο, ώστε να αποκλείεται η ανάγνωση του αποθηκευμένου συνθηματικού.</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Το σύστημα είναι ανθεκτικό σε διακοπές λειτουργίας των σταθμών εργασίας. Π.χ., τυχόν αστοχία σταθμού εργασίας κατά τη διάρκεια εργασίας στο σύστημα δεν μπορεί να προκαλεί αστάθεια στη λειτουργία του συστήματος ή στους άλλους χρήστες.</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Χρήση πρωτοκόλλου </w:t>
            </w:r>
            <w:proofErr w:type="spellStart"/>
            <w:r w:rsidRPr="00044ADD">
              <w:rPr>
                <w:szCs w:val="22"/>
                <w:lang w:val="el-GR" w:eastAsia="en-US"/>
              </w:rPr>
              <w:t>Transport</w:t>
            </w:r>
            <w:proofErr w:type="spellEnd"/>
            <w:r w:rsidRPr="00044ADD">
              <w:rPr>
                <w:szCs w:val="22"/>
                <w:lang w:val="el-GR" w:eastAsia="en-US"/>
              </w:rPr>
              <w:t xml:space="preserve"> </w:t>
            </w:r>
            <w:proofErr w:type="spellStart"/>
            <w:r w:rsidRPr="00044ADD">
              <w:rPr>
                <w:szCs w:val="22"/>
                <w:lang w:val="el-GR" w:eastAsia="en-US"/>
              </w:rPr>
              <w:t>Layer</w:t>
            </w:r>
            <w:proofErr w:type="spellEnd"/>
            <w:r w:rsidRPr="00044ADD">
              <w:rPr>
                <w:szCs w:val="22"/>
                <w:lang w:val="el-GR" w:eastAsia="en-US"/>
              </w:rPr>
              <w:t xml:space="preserve"> </w:t>
            </w:r>
            <w:proofErr w:type="spellStart"/>
            <w:r w:rsidRPr="00044ADD">
              <w:rPr>
                <w:szCs w:val="22"/>
                <w:lang w:val="el-GR" w:eastAsia="en-US"/>
              </w:rPr>
              <w:t>Security</w:t>
            </w:r>
            <w:proofErr w:type="spellEnd"/>
            <w:r w:rsidRPr="00044ADD">
              <w:rPr>
                <w:szCs w:val="22"/>
                <w:lang w:val="el-GR" w:eastAsia="en-US"/>
              </w:rPr>
              <w:t xml:space="preserve"> (TSL v1.1) ή </w:t>
            </w:r>
            <w:proofErr w:type="spellStart"/>
            <w:r w:rsidRPr="00044ADD">
              <w:rPr>
                <w:szCs w:val="22"/>
                <w:lang w:val="el-GR" w:eastAsia="en-US"/>
              </w:rPr>
              <w:t>Secure</w:t>
            </w:r>
            <w:proofErr w:type="spellEnd"/>
            <w:r w:rsidRPr="00044ADD">
              <w:rPr>
                <w:szCs w:val="22"/>
                <w:lang w:val="el-GR" w:eastAsia="en-US"/>
              </w:rPr>
              <w:t xml:space="preserve"> </w:t>
            </w:r>
            <w:proofErr w:type="spellStart"/>
            <w:r w:rsidRPr="00044ADD">
              <w:rPr>
                <w:szCs w:val="22"/>
                <w:lang w:val="el-GR" w:eastAsia="en-US"/>
              </w:rPr>
              <w:t>Sockets</w:t>
            </w:r>
            <w:proofErr w:type="spellEnd"/>
            <w:r w:rsidRPr="00044ADD">
              <w:rPr>
                <w:szCs w:val="22"/>
                <w:lang w:val="el-GR" w:eastAsia="en-US"/>
              </w:rPr>
              <w:t xml:space="preserve"> </w:t>
            </w:r>
            <w:proofErr w:type="spellStart"/>
            <w:r w:rsidRPr="00044ADD">
              <w:rPr>
                <w:szCs w:val="22"/>
                <w:lang w:val="el-GR" w:eastAsia="en-US"/>
              </w:rPr>
              <w:t>Layer</w:t>
            </w:r>
            <w:proofErr w:type="spellEnd"/>
            <w:r w:rsidRPr="00044ADD">
              <w:rPr>
                <w:szCs w:val="22"/>
                <w:lang w:val="el-GR" w:eastAsia="en-US"/>
              </w:rPr>
              <w:t xml:space="preserve"> (SSL v3.0) και </w:t>
            </w:r>
            <w:proofErr w:type="spellStart"/>
            <w:r w:rsidRPr="00044ADD">
              <w:rPr>
                <w:szCs w:val="22"/>
                <w:lang w:val="el-GR" w:eastAsia="en-US"/>
              </w:rPr>
              <w:t>Hypertext</w:t>
            </w:r>
            <w:proofErr w:type="spellEnd"/>
            <w:r w:rsidRPr="00044ADD">
              <w:rPr>
                <w:szCs w:val="22"/>
                <w:lang w:val="el-GR" w:eastAsia="en-US"/>
              </w:rPr>
              <w:t xml:space="preserve"> </w:t>
            </w:r>
            <w:proofErr w:type="spellStart"/>
            <w:r w:rsidRPr="00044ADD">
              <w:rPr>
                <w:szCs w:val="22"/>
                <w:lang w:val="el-GR" w:eastAsia="en-US"/>
              </w:rPr>
              <w:t>Transfer</w:t>
            </w:r>
            <w:proofErr w:type="spellEnd"/>
            <w:r w:rsidRPr="00044ADD">
              <w:rPr>
                <w:szCs w:val="22"/>
                <w:lang w:val="el-GR" w:eastAsia="en-US"/>
              </w:rPr>
              <w:t xml:space="preserve"> </w:t>
            </w:r>
            <w:proofErr w:type="spellStart"/>
            <w:r w:rsidRPr="00044ADD">
              <w:rPr>
                <w:szCs w:val="22"/>
                <w:lang w:val="el-GR" w:eastAsia="en-US"/>
              </w:rPr>
              <w:t>Protocol</w:t>
            </w:r>
            <w:proofErr w:type="spellEnd"/>
            <w:r w:rsidRPr="00044ADD">
              <w:rPr>
                <w:szCs w:val="22"/>
                <w:lang w:val="el-GR" w:eastAsia="en-US"/>
              </w:rPr>
              <w:t xml:space="preserve"> </w:t>
            </w:r>
            <w:proofErr w:type="spellStart"/>
            <w:r w:rsidRPr="00044ADD">
              <w:rPr>
                <w:szCs w:val="22"/>
                <w:lang w:val="el-GR" w:eastAsia="en-US"/>
              </w:rPr>
              <w:t>Secure</w:t>
            </w:r>
            <w:proofErr w:type="spellEnd"/>
            <w:r w:rsidRPr="00044ADD">
              <w:rPr>
                <w:szCs w:val="22"/>
                <w:lang w:val="el-GR" w:eastAsia="en-US"/>
              </w:rPr>
              <w:t xml:space="preserve"> (HTTPS) ή ισοδύναμου κατά την πρόσβαση στους εξυπηρετητές παγκόσμιου ιστού</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3969" w:type="dxa"/>
            <w:shd w:val="clear" w:color="auto" w:fill="BFBFBF"/>
          </w:tcPr>
          <w:p w:rsidR="006E240E" w:rsidRPr="00044ADD" w:rsidRDefault="006E240E" w:rsidP="00A56DF5">
            <w:pPr>
              <w:suppressAutoHyphens w:val="0"/>
              <w:spacing w:line="276" w:lineRule="auto"/>
              <w:rPr>
                <w:b/>
                <w:szCs w:val="22"/>
                <w:lang w:val="el-GR" w:eastAsia="en-US"/>
              </w:rPr>
            </w:pPr>
            <w:r w:rsidRPr="00044ADD">
              <w:rPr>
                <w:b/>
                <w:szCs w:val="22"/>
                <w:lang w:val="el-GR" w:eastAsia="en-US"/>
              </w:rPr>
              <w:t>Ολοκλήρωση – ενοποίηση συστήματος</w:t>
            </w:r>
          </w:p>
        </w:tc>
        <w:tc>
          <w:tcPr>
            <w:tcW w:w="1418" w:type="dxa"/>
            <w:shd w:val="clear" w:color="auto" w:fill="BFBFBF"/>
            <w:vAlign w:val="center"/>
          </w:tcPr>
          <w:p w:rsidR="006E240E" w:rsidRPr="00044ADD" w:rsidRDefault="006E240E" w:rsidP="00A56DF5">
            <w:pPr>
              <w:suppressAutoHyphens w:val="0"/>
              <w:spacing w:line="276" w:lineRule="auto"/>
              <w:jc w:val="center"/>
              <w:rPr>
                <w:szCs w:val="22"/>
                <w:lang w:val="el-GR" w:eastAsia="en-US"/>
              </w:rPr>
            </w:pPr>
          </w:p>
        </w:tc>
        <w:tc>
          <w:tcPr>
            <w:tcW w:w="1451"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1559" w:type="dxa"/>
            <w:shd w:val="clear" w:color="auto" w:fill="BFBFBF"/>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suppressAutoHyphens w:val="0"/>
              <w:spacing w:line="276" w:lineRule="auto"/>
              <w:rPr>
                <w:szCs w:val="22"/>
                <w:lang w:val="el-GR" w:eastAsia="en-US"/>
              </w:rPr>
            </w:pPr>
            <w:r w:rsidRPr="00044ADD">
              <w:rPr>
                <w:szCs w:val="22"/>
                <w:lang w:val="el-GR" w:eastAsia="en-US"/>
              </w:rPr>
              <w:t>Λειτουργία ενός ενιαίου πληροφοριακού συστήματος, το οποίο θα περιλαμβάνει όλες τις λειτουργίες που περιλαμβάνονται στην περιγραφή των υποσυστημάτων</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suppressAutoHyphens w:val="0"/>
              <w:spacing w:line="276" w:lineRule="auto"/>
              <w:rPr>
                <w:szCs w:val="22"/>
                <w:lang w:val="el-GR" w:eastAsia="en-US"/>
              </w:rPr>
            </w:pPr>
            <w:r w:rsidRPr="00044ADD">
              <w:rPr>
                <w:szCs w:val="22"/>
                <w:lang w:val="el-GR" w:eastAsia="en-US"/>
              </w:rPr>
              <w:t xml:space="preserve">Το σύστημα θα διασφαλίζει την ενιαία  πρόσβαση του χρήστη μέσα από κοινό περιβάλλον εργασίας σε όλες τις εφαρμογές που περιγράφονται στην παρούσα. Το σύστημα θα εξασφαλίζει την πρόσβαση του χρήστη μόνο στις εφαρμογές, τις λειτουργίες και τα δεδομένα για τα οποία είναι διαπιστευμένος </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Υποστήριξη λειτουργίας </w:t>
            </w:r>
            <w:r w:rsidRPr="00044ADD">
              <w:rPr>
                <w:szCs w:val="22"/>
                <w:lang w:val="en-US" w:eastAsia="en-US"/>
              </w:rPr>
              <w:t>S</w:t>
            </w:r>
            <w:proofErr w:type="spellStart"/>
            <w:r w:rsidRPr="00044ADD">
              <w:rPr>
                <w:szCs w:val="22"/>
                <w:lang w:val="el-GR" w:eastAsia="en-US"/>
              </w:rPr>
              <w:t>ingle</w:t>
            </w:r>
            <w:proofErr w:type="spellEnd"/>
            <w:r w:rsidRPr="00044ADD">
              <w:rPr>
                <w:szCs w:val="22"/>
                <w:lang w:val="el-GR" w:eastAsia="en-US"/>
              </w:rPr>
              <w:t xml:space="preserve"> </w:t>
            </w:r>
            <w:r w:rsidRPr="00044ADD">
              <w:rPr>
                <w:szCs w:val="22"/>
                <w:lang w:val="en-US" w:eastAsia="en-US"/>
              </w:rPr>
              <w:t>S</w:t>
            </w:r>
            <w:proofErr w:type="spellStart"/>
            <w:r w:rsidRPr="00044ADD">
              <w:rPr>
                <w:szCs w:val="22"/>
                <w:lang w:val="el-GR" w:eastAsia="en-US"/>
              </w:rPr>
              <w:t>ign</w:t>
            </w:r>
            <w:proofErr w:type="spellEnd"/>
            <w:r w:rsidRPr="00044ADD">
              <w:rPr>
                <w:szCs w:val="22"/>
                <w:lang w:val="el-GR" w:eastAsia="en-US"/>
              </w:rPr>
              <w:t xml:space="preserve"> </w:t>
            </w:r>
            <w:r w:rsidRPr="00044ADD">
              <w:rPr>
                <w:szCs w:val="22"/>
                <w:lang w:val="en-US" w:eastAsia="en-US"/>
              </w:rPr>
              <w:t>O</w:t>
            </w:r>
            <w:r w:rsidRPr="00044ADD">
              <w:rPr>
                <w:szCs w:val="22"/>
                <w:lang w:val="el-GR" w:eastAsia="en-US"/>
              </w:rPr>
              <w:t>n (</w:t>
            </w:r>
            <w:r w:rsidRPr="00044ADD">
              <w:rPr>
                <w:szCs w:val="22"/>
                <w:lang w:val="en-US" w:eastAsia="en-US"/>
              </w:rPr>
              <w:t>SSO</w:t>
            </w:r>
            <w:r w:rsidRPr="00044ADD">
              <w:rPr>
                <w:szCs w:val="22"/>
                <w:lang w:val="el-GR" w:eastAsia="en-US"/>
              </w:rPr>
              <w:t>) όσον αφορά την είσοδο (</w:t>
            </w:r>
            <w:proofErr w:type="spellStart"/>
            <w:r w:rsidRPr="00044ADD">
              <w:rPr>
                <w:szCs w:val="22"/>
                <w:lang w:val="el-GR" w:eastAsia="en-US"/>
              </w:rPr>
              <w:t>authentication</w:t>
            </w:r>
            <w:proofErr w:type="spellEnd"/>
            <w:r w:rsidRPr="00044ADD">
              <w:rPr>
                <w:szCs w:val="22"/>
                <w:lang w:val="el-GR" w:eastAsia="en-US"/>
              </w:rPr>
              <w:t>) και την εξουσιοδότηση (</w:t>
            </w:r>
            <w:proofErr w:type="spellStart"/>
            <w:r w:rsidRPr="00044ADD">
              <w:rPr>
                <w:szCs w:val="22"/>
                <w:lang w:val="el-GR" w:eastAsia="en-US"/>
              </w:rPr>
              <w:t>authorisation</w:t>
            </w:r>
            <w:proofErr w:type="spellEnd"/>
            <w:r w:rsidRPr="00044ADD">
              <w:rPr>
                <w:szCs w:val="22"/>
                <w:lang w:val="el-GR" w:eastAsia="en-US"/>
              </w:rPr>
              <w:t>) των τελικών χρηστών του συστήματος. Για την χρήση του συνόλου των εφαρμογών οι οποίες απαιτούν διαπίστευση, ο χρήστης θα πρέπει να διαπιστεύεται μόνο μία φορά.</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tcPr>
          <w:p w:rsidR="006E240E" w:rsidRPr="00044ADD" w:rsidRDefault="006E240E" w:rsidP="00A56DF5">
            <w:pPr>
              <w:suppressAutoHyphens w:val="0"/>
              <w:spacing w:line="276" w:lineRule="auto"/>
              <w:rPr>
                <w:szCs w:val="22"/>
                <w:lang w:val="el-GR" w:eastAsia="en-US"/>
              </w:rPr>
            </w:pPr>
            <w:r w:rsidRPr="00044ADD">
              <w:rPr>
                <w:szCs w:val="22"/>
                <w:lang w:val="el-GR" w:eastAsia="en-US"/>
              </w:rPr>
              <w:t>Το σύστημα θα πρέπει να λειτουργεί σε πραγματικό χρόνο (</w:t>
            </w:r>
            <w:proofErr w:type="spellStart"/>
            <w:r w:rsidRPr="00044ADD">
              <w:rPr>
                <w:szCs w:val="22"/>
                <w:lang w:val="el-GR" w:eastAsia="en-US"/>
              </w:rPr>
              <w:t>real</w:t>
            </w:r>
            <w:proofErr w:type="spellEnd"/>
            <w:r w:rsidRPr="00044ADD">
              <w:rPr>
                <w:szCs w:val="22"/>
                <w:lang w:val="el-GR" w:eastAsia="en-US"/>
              </w:rPr>
              <w:t xml:space="preserve"> </w:t>
            </w:r>
            <w:proofErr w:type="spellStart"/>
            <w:r w:rsidRPr="00044ADD">
              <w:rPr>
                <w:szCs w:val="22"/>
                <w:lang w:val="el-GR" w:eastAsia="en-US"/>
              </w:rPr>
              <w:t>time</w:t>
            </w:r>
            <w:proofErr w:type="spellEnd"/>
            <w:r w:rsidRPr="00044ADD">
              <w:rPr>
                <w:szCs w:val="22"/>
                <w:lang w:val="el-GR" w:eastAsia="en-US"/>
              </w:rPr>
              <w:t>) και οι καταχωρήσεις σε ένα υποσύστημα να άμεσα ορατές από όλα τα υποσυστήματα.</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3969" w:type="dxa"/>
            <w:shd w:val="clear" w:color="auto" w:fill="BFBFBF"/>
          </w:tcPr>
          <w:p w:rsidR="006E240E" w:rsidRPr="00044ADD" w:rsidRDefault="006E240E" w:rsidP="00A56DF5">
            <w:pPr>
              <w:suppressAutoHyphens w:val="0"/>
              <w:spacing w:line="276" w:lineRule="auto"/>
              <w:rPr>
                <w:b/>
                <w:szCs w:val="22"/>
                <w:lang w:val="el-GR" w:eastAsia="en-US"/>
              </w:rPr>
            </w:pPr>
            <w:r w:rsidRPr="00044ADD">
              <w:rPr>
                <w:b/>
                <w:szCs w:val="22"/>
                <w:lang w:val="el-GR" w:eastAsia="en-US"/>
              </w:rPr>
              <w:t>Αρχιτεκτονική</w:t>
            </w:r>
          </w:p>
        </w:tc>
        <w:tc>
          <w:tcPr>
            <w:tcW w:w="1418" w:type="dxa"/>
            <w:shd w:val="clear" w:color="auto" w:fill="BFBFBF"/>
            <w:vAlign w:val="center"/>
          </w:tcPr>
          <w:p w:rsidR="006E240E" w:rsidRPr="00044ADD" w:rsidRDefault="006E240E" w:rsidP="00A56DF5">
            <w:pPr>
              <w:suppressAutoHyphens w:val="0"/>
              <w:spacing w:line="276" w:lineRule="auto"/>
              <w:jc w:val="center"/>
              <w:rPr>
                <w:szCs w:val="22"/>
                <w:lang w:val="el-GR" w:eastAsia="en-US"/>
              </w:rPr>
            </w:pPr>
          </w:p>
        </w:tc>
        <w:tc>
          <w:tcPr>
            <w:tcW w:w="1451"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1559" w:type="dxa"/>
            <w:shd w:val="clear" w:color="auto" w:fill="BFBFBF"/>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Υποστήριξη N-</w:t>
            </w:r>
            <w:proofErr w:type="spellStart"/>
            <w:r w:rsidRPr="00044ADD">
              <w:rPr>
                <w:szCs w:val="22"/>
                <w:lang w:val="el-GR" w:eastAsia="en-US"/>
              </w:rPr>
              <w:t>tier</w:t>
            </w:r>
            <w:proofErr w:type="spellEnd"/>
            <w:r w:rsidRPr="00044ADD">
              <w:rPr>
                <w:szCs w:val="22"/>
                <w:lang w:val="el-GR" w:eastAsia="en-US"/>
              </w:rPr>
              <w:t xml:space="preserve"> αρχιτεκτονικής</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Η αρχιτεκτονική της προτεινόμενης λύσης θα εξασφαλίζει υψηλή διαθεσιμότητα του συστήματος. Να περιγραφεί αναλυτικά η προτεινόμενη αρχιτεκτονική υψηλής διαθεσιμότητας και τα χαρακτηριστικά της (πχ κλιμάκωση, ευκολία διαχείρισης)</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Δυνατότητα διαμοιρασμού των δομικών στοιχείων (</w:t>
            </w:r>
            <w:proofErr w:type="spellStart"/>
            <w:r w:rsidRPr="00044ADD">
              <w:rPr>
                <w:szCs w:val="22"/>
                <w:lang w:val="el-GR" w:eastAsia="en-US"/>
              </w:rPr>
              <w:t>components</w:t>
            </w:r>
            <w:proofErr w:type="spellEnd"/>
            <w:r w:rsidRPr="00044ADD">
              <w:rPr>
                <w:szCs w:val="22"/>
                <w:lang w:val="el-GR" w:eastAsia="en-US"/>
              </w:rPr>
              <w:t>) της εφαρμογής σε πολλαπλούς εξυπηρετητές για κατανομή του φόρτου εργασίας σε πολλαπλούς επεξεργαστές (</w:t>
            </w:r>
            <w:proofErr w:type="spellStart"/>
            <w:r w:rsidRPr="00044ADD">
              <w:rPr>
                <w:szCs w:val="22"/>
                <w:lang w:val="el-GR" w:eastAsia="en-US"/>
              </w:rPr>
              <w:t>scalability</w:t>
            </w:r>
            <w:proofErr w:type="spellEnd"/>
            <w:r w:rsidRPr="00044ADD">
              <w:rPr>
                <w:szCs w:val="22"/>
                <w:lang w:val="el-GR" w:eastAsia="en-US"/>
              </w:rPr>
              <w:t>)</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Διαχωρισμός του επιπέδου παρουσίασης (</w:t>
            </w:r>
            <w:proofErr w:type="spellStart"/>
            <w:r w:rsidRPr="00044ADD">
              <w:rPr>
                <w:szCs w:val="22"/>
                <w:lang w:val="el-GR" w:eastAsia="en-US"/>
              </w:rPr>
              <w:t>Presentation</w:t>
            </w:r>
            <w:proofErr w:type="spellEnd"/>
            <w:r w:rsidRPr="00044ADD">
              <w:rPr>
                <w:szCs w:val="22"/>
                <w:lang w:val="el-GR" w:eastAsia="en-US"/>
              </w:rPr>
              <w:t xml:space="preserve"> </w:t>
            </w:r>
            <w:proofErr w:type="spellStart"/>
            <w:r w:rsidRPr="00044ADD">
              <w:rPr>
                <w:szCs w:val="22"/>
                <w:lang w:val="el-GR" w:eastAsia="en-US"/>
              </w:rPr>
              <w:t>Layer</w:t>
            </w:r>
            <w:proofErr w:type="spellEnd"/>
            <w:r w:rsidRPr="00044ADD">
              <w:rPr>
                <w:szCs w:val="22"/>
                <w:lang w:val="el-GR" w:eastAsia="en-US"/>
              </w:rPr>
              <w:t>) από το επίπεδο των αντικειμένων της εφαρμογής (</w:t>
            </w:r>
            <w:proofErr w:type="spellStart"/>
            <w:r w:rsidRPr="00044ADD">
              <w:rPr>
                <w:szCs w:val="22"/>
                <w:lang w:val="el-GR" w:eastAsia="en-US"/>
              </w:rPr>
              <w:t>Ob</w:t>
            </w:r>
            <w:proofErr w:type="spellEnd"/>
            <w:r w:rsidRPr="00044ADD">
              <w:rPr>
                <w:szCs w:val="22"/>
                <w:lang w:val="en-US" w:eastAsia="en-US"/>
              </w:rPr>
              <w:t>j</w:t>
            </w:r>
            <w:proofErr w:type="spellStart"/>
            <w:r w:rsidRPr="00044ADD">
              <w:rPr>
                <w:szCs w:val="22"/>
                <w:lang w:val="el-GR" w:eastAsia="en-US"/>
              </w:rPr>
              <w:t>ect</w:t>
            </w:r>
            <w:proofErr w:type="spellEnd"/>
            <w:r w:rsidRPr="00044ADD">
              <w:rPr>
                <w:szCs w:val="22"/>
                <w:lang w:val="el-GR" w:eastAsia="en-US"/>
              </w:rPr>
              <w:t xml:space="preserve"> </w:t>
            </w:r>
            <w:proofErr w:type="spellStart"/>
            <w:r w:rsidRPr="00044ADD">
              <w:rPr>
                <w:szCs w:val="22"/>
                <w:lang w:val="el-GR" w:eastAsia="en-US"/>
              </w:rPr>
              <w:t>Layer</w:t>
            </w:r>
            <w:proofErr w:type="spellEnd"/>
            <w:r w:rsidRPr="00044ADD">
              <w:rPr>
                <w:szCs w:val="22"/>
                <w:lang w:val="el-GR" w:eastAsia="en-US"/>
              </w:rPr>
              <w:t>) και των αλληλεπιδράσεων με τη ΒΔ (</w:t>
            </w:r>
            <w:proofErr w:type="spellStart"/>
            <w:r w:rsidRPr="00044ADD">
              <w:rPr>
                <w:szCs w:val="22"/>
                <w:lang w:val="el-GR" w:eastAsia="en-US"/>
              </w:rPr>
              <w:t>Data</w:t>
            </w:r>
            <w:proofErr w:type="spellEnd"/>
            <w:r w:rsidRPr="00044ADD">
              <w:rPr>
                <w:szCs w:val="22"/>
                <w:lang w:val="el-GR" w:eastAsia="en-US"/>
              </w:rPr>
              <w:t xml:space="preserve"> Access </w:t>
            </w:r>
            <w:proofErr w:type="spellStart"/>
            <w:r w:rsidRPr="00044ADD">
              <w:rPr>
                <w:szCs w:val="22"/>
                <w:lang w:val="el-GR" w:eastAsia="en-US"/>
              </w:rPr>
              <w:t>Layer</w:t>
            </w:r>
            <w:proofErr w:type="spellEnd"/>
            <w:r w:rsidRPr="00044ADD">
              <w:rPr>
                <w:szCs w:val="22"/>
                <w:lang w:val="el-GR" w:eastAsia="en-US"/>
              </w:rPr>
              <w:t>)</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Υποστήριξη προγραμματιστικής </w:t>
            </w:r>
            <w:proofErr w:type="spellStart"/>
            <w:r w:rsidRPr="00044ADD">
              <w:rPr>
                <w:szCs w:val="22"/>
                <w:lang w:val="el-GR" w:eastAsia="en-US"/>
              </w:rPr>
              <w:t>διεπαφής</w:t>
            </w:r>
            <w:proofErr w:type="spellEnd"/>
            <w:r w:rsidRPr="00044ADD">
              <w:rPr>
                <w:szCs w:val="22"/>
                <w:lang w:val="el-GR" w:eastAsia="en-US"/>
              </w:rPr>
              <w:t xml:space="preserve"> εφαρμογών (</w:t>
            </w:r>
            <w:proofErr w:type="spellStart"/>
            <w:r w:rsidRPr="00044ADD">
              <w:rPr>
                <w:szCs w:val="22"/>
                <w:lang w:val="el-GR" w:eastAsia="en-US"/>
              </w:rPr>
              <w:t>Application</w:t>
            </w:r>
            <w:proofErr w:type="spellEnd"/>
            <w:r w:rsidRPr="00044ADD">
              <w:rPr>
                <w:szCs w:val="22"/>
                <w:lang w:val="el-GR" w:eastAsia="en-US"/>
              </w:rPr>
              <w:t xml:space="preserve"> </w:t>
            </w:r>
            <w:proofErr w:type="spellStart"/>
            <w:r w:rsidRPr="00044ADD">
              <w:rPr>
                <w:szCs w:val="22"/>
                <w:lang w:val="el-GR" w:eastAsia="en-US"/>
              </w:rPr>
              <w:t>Programming</w:t>
            </w:r>
            <w:proofErr w:type="spellEnd"/>
            <w:r w:rsidRPr="00044ADD">
              <w:rPr>
                <w:szCs w:val="22"/>
                <w:lang w:val="el-GR" w:eastAsia="en-US"/>
              </w:rPr>
              <w:t xml:space="preserve"> </w:t>
            </w:r>
            <w:proofErr w:type="spellStart"/>
            <w:r w:rsidRPr="00044ADD">
              <w:rPr>
                <w:szCs w:val="22"/>
                <w:lang w:val="el-GR" w:eastAsia="en-US"/>
              </w:rPr>
              <w:t>Interface</w:t>
            </w:r>
            <w:proofErr w:type="spellEnd"/>
            <w:r w:rsidRPr="00044ADD">
              <w:rPr>
                <w:szCs w:val="22"/>
                <w:lang w:val="el-GR" w:eastAsia="en-US"/>
              </w:rPr>
              <w:t>, ΑΡΙ) και γενικότερα ενός τεκμηριωμένου μοντέλου αντικειμένων (</w:t>
            </w:r>
            <w:proofErr w:type="spellStart"/>
            <w:r w:rsidRPr="00044ADD">
              <w:rPr>
                <w:szCs w:val="22"/>
                <w:lang w:val="el-GR" w:eastAsia="en-US"/>
              </w:rPr>
              <w:t>Object</w:t>
            </w:r>
            <w:proofErr w:type="spellEnd"/>
            <w:r w:rsidRPr="00044ADD">
              <w:rPr>
                <w:szCs w:val="22"/>
                <w:lang w:val="el-GR" w:eastAsia="en-US"/>
              </w:rPr>
              <w:t xml:space="preserve"> </w:t>
            </w:r>
            <w:proofErr w:type="spellStart"/>
            <w:r w:rsidRPr="00044ADD">
              <w:rPr>
                <w:szCs w:val="22"/>
                <w:lang w:val="el-GR" w:eastAsia="en-US"/>
              </w:rPr>
              <w:t>Model</w:t>
            </w:r>
            <w:proofErr w:type="spellEnd"/>
            <w:r w:rsidRPr="00044ADD">
              <w:rPr>
                <w:szCs w:val="22"/>
                <w:lang w:val="el-GR" w:eastAsia="en-US"/>
              </w:rPr>
              <w:t xml:space="preserve"> ή </w:t>
            </w:r>
            <w:proofErr w:type="spellStart"/>
            <w:r w:rsidRPr="00044ADD">
              <w:rPr>
                <w:szCs w:val="22"/>
                <w:lang w:val="el-GR" w:eastAsia="en-US"/>
              </w:rPr>
              <w:t>Customization</w:t>
            </w:r>
            <w:proofErr w:type="spellEnd"/>
            <w:r w:rsidRPr="00044ADD">
              <w:rPr>
                <w:szCs w:val="22"/>
                <w:lang w:val="el-GR" w:eastAsia="en-US"/>
              </w:rPr>
              <w:t xml:space="preserve"> </w:t>
            </w:r>
            <w:proofErr w:type="spellStart"/>
            <w:r w:rsidRPr="00044ADD">
              <w:rPr>
                <w:szCs w:val="22"/>
                <w:lang w:val="el-GR" w:eastAsia="en-US"/>
              </w:rPr>
              <w:t>Workbench</w:t>
            </w:r>
            <w:proofErr w:type="spellEnd"/>
            <w:r w:rsidRPr="00044ADD">
              <w:rPr>
                <w:szCs w:val="22"/>
                <w:lang w:val="el-GR" w:eastAsia="en-US"/>
              </w:rPr>
              <w:t xml:space="preserve">) ώστε να είναι δυνατή συντήρηση/επέκταση της </w:t>
            </w:r>
            <w:r w:rsidRPr="00044ADD">
              <w:rPr>
                <w:szCs w:val="22"/>
                <w:lang w:val="el-GR" w:eastAsia="en-US"/>
              </w:rPr>
              <w:lastRenderedPageBreak/>
              <w:t>εφαρμογής από το Τμήμα Πληροφορικής του Οργανισμού ή από τρίτο ανάδοχο.</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lastRenderedPageBreak/>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Υποστήριξη ανοιχτών αρχιτεκτονικών και προτύπων για διασύνδεση, επικοινωνία και </w:t>
            </w:r>
            <w:proofErr w:type="spellStart"/>
            <w:r w:rsidRPr="00044ADD">
              <w:rPr>
                <w:szCs w:val="22"/>
                <w:lang w:val="el-GR" w:eastAsia="en-US"/>
              </w:rPr>
              <w:t>διαλειτουργικότητα</w:t>
            </w:r>
            <w:proofErr w:type="spellEnd"/>
            <w:r w:rsidRPr="00044ADD">
              <w:rPr>
                <w:szCs w:val="22"/>
                <w:lang w:val="el-GR" w:eastAsia="en-US"/>
              </w:rPr>
              <w:t xml:space="preserve">: </w:t>
            </w:r>
          </w:p>
          <w:p w:rsidR="006E240E" w:rsidRPr="00044ADD" w:rsidRDefault="006E240E" w:rsidP="00A56DF5">
            <w:pPr>
              <w:numPr>
                <w:ilvl w:val="0"/>
                <w:numId w:val="3"/>
              </w:numPr>
              <w:tabs>
                <w:tab w:val="left" w:pos="9540"/>
                <w:tab w:val="left" w:pos="10980"/>
              </w:tabs>
              <w:suppressAutoHyphens w:val="0"/>
              <w:spacing w:line="276" w:lineRule="auto"/>
              <w:jc w:val="left"/>
              <w:rPr>
                <w:szCs w:val="22"/>
                <w:lang w:val="el-GR" w:eastAsia="en-US"/>
              </w:rPr>
            </w:pPr>
            <w:proofErr w:type="spellStart"/>
            <w:r w:rsidRPr="00044ADD">
              <w:rPr>
                <w:szCs w:val="22"/>
                <w:lang w:val="el-GR" w:eastAsia="en-US"/>
              </w:rPr>
              <w:t>Διαλειτουργικότητα</w:t>
            </w:r>
            <w:proofErr w:type="spellEnd"/>
            <w:r w:rsidRPr="00044ADD">
              <w:rPr>
                <w:szCs w:val="22"/>
                <w:lang w:val="el-GR" w:eastAsia="en-US"/>
              </w:rPr>
              <w:t xml:space="preserve"> με τρίτα συστήματα μέσω υποστήριξη των πρωτοκόλλων SOAP, WSDL και UUDI</w:t>
            </w:r>
          </w:p>
          <w:p w:rsidR="006E240E" w:rsidRPr="00044ADD" w:rsidRDefault="006E240E" w:rsidP="00A56DF5">
            <w:pPr>
              <w:numPr>
                <w:ilvl w:val="0"/>
                <w:numId w:val="3"/>
              </w:numPr>
              <w:tabs>
                <w:tab w:val="left" w:pos="9540"/>
                <w:tab w:val="left" w:pos="10980"/>
              </w:tabs>
              <w:suppressAutoHyphens w:val="0"/>
              <w:spacing w:line="276" w:lineRule="auto"/>
              <w:jc w:val="left"/>
              <w:rPr>
                <w:szCs w:val="22"/>
                <w:lang w:val="el-GR" w:eastAsia="en-US"/>
              </w:rPr>
            </w:pPr>
            <w:r w:rsidRPr="00044ADD">
              <w:rPr>
                <w:szCs w:val="22"/>
                <w:lang w:val="el-GR" w:eastAsia="en-US"/>
              </w:rPr>
              <w:t>Υποστήριξη πρωτοκόλλων τεχνολογίας TCP/IP σε επίπεδο δικτύου και εφαρμογής (IP v4, DNS, FTP, HTTP, SMTP/MIME, POP3, IMAP, LDAP v3)</w:t>
            </w:r>
          </w:p>
          <w:p w:rsidR="006E240E" w:rsidRPr="00044ADD" w:rsidRDefault="006E240E" w:rsidP="00A56DF5">
            <w:pPr>
              <w:numPr>
                <w:ilvl w:val="0"/>
                <w:numId w:val="3"/>
              </w:numPr>
              <w:tabs>
                <w:tab w:val="left" w:pos="9540"/>
                <w:tab w:val="left" w:pos="10980"/>
              </w:tabs>
              <w:suppressAutoHyphens w:val="0"/>
              <w:spacing w:line="276" w:lineRule="auto"/>
              <w:jc w:val="left"/>
              <w:rPr>
                <w:szCs w:val="22"/>
                <w:lang w:val="el-GR" w:eastAsia="en-US"/>
              </w:rPr>
            </w:pPr>
            <w:r w:rsidRPr="00044ADD">
              <w:rPr>
                <w:szCs w:val="22"/>
                <w:lang w:val="el-GR" w:eastAsia="en-US"/>
              </w:rPr>
              <w:t>Διανομή περιεχομένου μέσω RSS</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3969" w:type="dxa"/>
            <w:shd w:val="clear" w:color="auto" w:fill="BFBFBF"/>
          </w:tcPr>
          <w:p w:rsidR="006E240E" w:rsidRPr="00044ADD" w:rsidRDefault="006E240E" w:rsidP="00A56DF5">
            <w:pPr>
              <w:suppressAutoHyphens w:val="0"/>
              <w:spacing w:line="276" w:lineRule="auto"/>
              <w:rPr>
                <w:b/>
                <w:szCs w:val="22"/>
                <w:lang w:val="el-GR" w:eastAsia="en-US"/>
              </w:rPr>
            </w:pPr>
            <w:r w:rsidRPr="00044ADD">
              <w:rPr>
                <w:b/>
                <w:szCs w:val="22"/>
                <w:lang w:val="el-GR" w:eastAsia="en-US"/>
              </w:rPr>
              <w:t>Διαθεσιμότητα</w:t>
            </w:r>
          </w:p>
        </w:tc>
        <w:tc>
          <w:tcPr>
            <w:tcW w:w="1418" w:type="dxa"/>
            <w:shd w:val="clear" w:color="auto" w:fill="BFBFBF"/>
            <w:vAlign w:val="center"/>
          </w:tcPr>
          <w:p w:rsidR="006E240E" w:rsidRPr="00044ADD" w:rsidRDefault="006E240E" w:rsidP="00A56DF5">
            <w:pPr>
              <w:suppressAutoHyphens w:val="0"/>
              <w:spacing w:line="276" w:lineRule="auto"/>
              <w:jc w:val="center"/>
              <w:rPr>
                <w:szCs w:val="22"/>
                <w:lang w:val="el-GR" w:eastAsia="en-US"/>
              </w:rPr>
            </w:pPr>
          </w:p>
        </w:tc>
        <w:tc>
          <w:tcPr>
            <w:tcW w:w="1451"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1559" w:type="dxa"/>
            <w:shd w:val="clear" w:color="auto" w:fill="BFBFBF"/>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Το σύστημα θα πρέπει να υποστηρίζει την ταυτόχρονη πρόσβαση για όλους τους δυνητικούς χρήστες με χρόνους απόκρισης &lt;=3</w:t>
            </w:r>
            <w:r w:rsidRPr="00044ADD">
              <w:rPr>
                <w:szCs w:val="22"/>
                <w:lang w:val="en-US" w:eastAsia="en-US"/>
              </w:rPr>
              <w:t>s</w:t>
            </w:r>
            <w:r w:rsidRPr="00044ADD">
              <w:rPr>
                <w:szCs w:val="22"/>
                <w:lang w:val="el-GR" w:eastAsia="en-US"/>
              </w:rPr>
              <w:t xml:space="preserve">. </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Το σύστημα θα πρέπει να διασφαλίζει την Κλιμάκωση (</w:t>
            </w:r>
            <w:proofErr w:type="spellStart"/>
            <w:r w:rsidRPr="00044ADD">
              <w:rPr>
                <w:szCs w:val="22"/>
                <w:lang w:val="el-GR" w:eastAsia="en-US"/>
              </w:rPr>
              <w:t>Scalability</w:t>
            </w:r>
            <w:proofErr w:type="spellEnd"/>
            <w:r w:rsidRPr="00044ADD">
              <w:rPr>
                <w:szCs w:val="22"/>
                <w:lang w:val="el-GR" w:eastAsia="en-US"/>
              </w:rPr>
              <w:t>): η ποιότητα των προσφερόμενων υπηρεσιών δεν θα πρέπει να επηρεάζεται από την σύνδεση νέων μελών στο σύστημα.</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Το σύστημα θα πρέπει να διασφαλίζει τη </w:t>
            </w:r>
            <w:proofErr w:type="spellStart"/>
            <w:r w:rsidRPr="00044ADD">
              <w:rPr>
                <w:szCs w:val="22"/>
                <w:lang w:val="el-GR" w:eastAsia="en-US"/>
              </w:rPr>
              <w:t>Διαχειρισιμότητα</w:t>
            </w:r>
            <w:proofErr w:type="spellEnd"/>
            <w:r w:rsidRPr="00044ADD">
              <w:rPr>
                <w:szCs w:val="22"/>
                <w:lang w:val="el-GR" w:eastAsia="en-US"/>
              </w:rPr>
              <w:t xml:space="preserve"> (</w:t>
            </w:r>
            <w:proofErr w:type="spellStart"/>
            <w:r w:rsidRPr="00044ADD">
              <w:rPr>
                <w:szCs w:val="22"/>
                <w:lang w:val="el-GR" w:eastAsia="en-US"/>
              </w:rPr>
              <w:t>manageability</w:t>
            </w:r>
            <w:proofErr w:type="spellEnd"/>
            <w:r w:rsidRPr="00044ADD">
              <w:rPr>
                <w:szCs w:val="22"/>
                <w:lang w:val="el-GR" w:eastAsia="en-US"/>
              </w:rPr>
              <w:t>): κεντρική και εύκολη διαχείριση κατανεμημένου περιβάλλοντος για εύκολη και αξιόπιστη λειτουργία των εφαρμογών</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Ο Ανάδοχος θα είναι υπεύθυνος να παραδώσει λεπτομερείς προδιαγραφές για την καθημερινή λήψη των απαραίτητων αντιγράφων ασφαλείας (</w:t>
            </w:r>
            <w:r w:rsidRPr="00044ADD">
              <w:rPr>
                <w:szCs w:val="22"/>
                <w:lang w:val="en-US" w:eastAsia="en-US"/>
              </w:rPr>
              <w:t>backup</w:t>
            </w:r>
            <w:r w:rsidRPr="00044ADD">
              <w:rPr>
                <w:szCs w:val="22"/>
                <w:lang w:val="el-GR" w:eastAsia="en-US"/>
              </w:rPr>
              <w:t>) του συστήματος και του περιεχομένου, καθώς και για την ανάκτηση (</w:t>
            </w:r>
            <w:r w:rsidRPr="00044ADD">
              <w:rPr>
                <w:szCs w:val="22"/>
                <w:lang w:val="en-US" w:eastAsia="en-US"/>
              </w:rPr>
              <w:t>restore</w:t>
            </w:r>
            <w:r w:rsidRPr="00044ADD">
              <w:rPr>
                <w:szCs w:val="22"/>
                <w:lang w:val="el-GR" w:eastAsia="en-US"/>
              </w:rPr>
              <w:t xml:space="preserve">) του συστήματος ή του περιεχομένου μέσω των αντιγράφων ασφαλείας σε περίπτωση που παραστεί </w:t>
            </w:r>
            <w:r w:rsidRPr="00044ADD">
              <w:rPr>
                <w:szCs w:val="22"/>
                <w:lang w:val="el-GR" w:eastAsia="en-US"/>
              </w:rPr>
              <w:lastRenderedPageBreak/>
              <w:t>ανάγκη</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lastRenderedPageBreak/>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3969" w:type="dxa"/>
            <w:shd w:val="clear" w:color="auto" w:fill="BFBFBF"/>
          </w:tcPr>
          <w:p w:rsidR="006E240E" w:rsidRPr="00044ADD" w:rsidRDefault="006E240E" w:rsidP="00A56DF5">
            <w:pPr>
              <w:suppressAutoHyphens w:val="0"/>
              <w:spacing w:line="276" w:lineRule="auto"/>
              <w:rPr>
                <w:b/>
                <w:szCs w:val="22"/>
                <w:lang w:val="el-GR" w:eastAsia="en-US"/>
              </w:rPr>
            </w:pPr>
            <w:r w:rsidRPr="00044ADD">
              <w:rPr>
                <w:b/>
                <w:szCs w:val="22"/>
                <w:lang w:val="el-GR" w:eastAsia="en-US"/>
              </w:rPr>
              <w:t>Προσβασιμότητα</w:t>
            </w:r>
          </w:p>
        </w:tc>
        <w:tc>
          <w:tcPr>
            <w:tcW w:w="1418" w:type="dxa"/>
            <w:shd w:val="clear" w:color="auto" w:fill="BFBFBF"/>
            <w:vAlign w:val="center"/>
          </w:tcPr>
          <w:p w:rsidR="006E240E" w:rsidRPr="00044ADD" w:rsidRDefault="006E240E" w:rsidP="00A56DF5">
            <w:pPr>
              <w:suppressAutoHyphens w:val="0"/>
              <w:spacing w:line="276" w:lineRule="auto"/>
              <w:jc w:val="center"/>
              <w:rPr>
                <w:szCs w:val="22"/>
                <w:lang w:val="el-GR" w:eastAsia="en-US"/>
              </w:rPr>
            </w:pPr>
          </w:p>
        </w:tc>
        <w:tc>
          <w:tcPr>
            <w:tcW w:w="1451" w:type="dxa"/>
            <w:shd w:val="clear" w:color="auto" w:fill="BFBFBF"/>
          </w:tcPr>
          <w:p w:rsidR="006E240E" w:rsidRPr="00044ADD" w:rsidRDefault="006E240E" w:rsidP="00A56DF5">
            <w:pPr>
              <w:suppressAutoHyphens w:val="0"/>
              <w:spacing w:line="276" w:lineRule="auto"/>
              <w:jc w:val="center"/>
              <w:rPr>
                <w:szCs w:val="22"/>
                <w:lang w:val="el-GR" w:eastAsia="en-US"/>
              </w:rPr>
            </w:pPr>
          </w:p>
        </w:tc>
        <w:tc>
          <w:tcPr>
            <w:tcW w:w="1559" w:type="dxa"/>
            <w:shd w:val="clear" w:color="auto" w:fill="BFBFBF"/>
          </w:tcPr>
          <w:p w:rsidR="006E240E" w:rsidRPr="00044ADD" w:rsidRDefault="006E240E" w:rsidP="00A56DF5">
            <w:pPr>
              <w:suppressAutoHyphens w:val="0"/>
              <w:spacing w:line="276" w:lineRule="auto"/>
              <w:jc w:val="center"/>
              <w:rPr>
                <w:szCs w:val="22"/>
                <w:lang w:val="el-GR" w:eastAsia="en-US"/>
              </w:rPr>
            </w:pPr>
          </w:p>
        </w:tc>
      </w:tr>
      <w:tr w:rsidR="006E240E" w:rsidRPr="00044ADD" w:rsidTr="00A56DF5">
        <w:tc>
          <w:tcPr>
            <w:tcW w:w="675" w:type="dxa"/>
          </w:tcPr>
          <w:p w:rsidR="006E240E" w:rsidRPr="00044ADD" w:rsidRDefault="006E240E" w:rsidP="00A56DF5">
            <w:pPr>
              <w:numPr>
                <w:ilvl w:val="0"/>
                <w:numId w:val="4"/>
              </w:numPr>
              <w:suppressAutoHyphens w:val="0"/>
              <w:spacing w:line="276" w:lineRule="auto"/>
              <w:ind w:left="357" w:hanging="357"/>
              <w:jc w:val="center"/>
              <w:rPr>
                <w:szCs w:val="22"/>
                <w:lang w:val="el-GR" w:eastAsia="en-US"/>
              </w:rPr>
            </w:pPr>
          </w:p>
        </w:tc>
        <w:tc>
          <w:tcPr>
            <w:tcW w:w="3969" w:type="dxa"/>
            <w:vAlign w:val="center"/>
          </w:tcPr>
          <w:p w:rsidR="006E240E" w:rsidRPr="00044ADD" w:rsidRDefault="006E240E" w:rsidP="00A56DF5">
            <w:pPr>
              <w:tabs>
                <w:tab w:val="left" w:pos="9540"/>
                <w:tab w:val="left" w:pos="10980"/>
              </w:tabs>
              <w:suppressAutoHyphens w:val="0"/>
              <w:spacing w:line="276" w:lineRule="auto"/>
              <w:rPr>
                <w:szCs w:val="22"/>
                <w:lang w:val="el-GR" w:eastAsia="en-US"/>
              </w:rPr>
            </w:pPr>
            <w:r w:rsidRPr="00044ADD">
              <w:rPr>
                <w:szCs w:val="22"/>
                <w:lang w:val="el-GR" w:eastAsia="en-US"/>
              </w:rPr>
              <w:t xml:space="preserve">Προκειμένου να διασφαλίζεται η πρόσβαση των ατόμων με αναπηρία στο σύνολο των προσφερόμενων ηλεκτρονικών υπηρεσιών και το ηλεκτρονικό περιεχόμενο της διαδικτυακής πλατφόρμας και των εφαρμογών του έργου η κατασκευή της διαδικτυακής πλατφόρμας και των διαδικτυακών υπηρεσιών θα πρέπει να συμμορφώνεται πλήρως με τις ελέγξιμες Οδηγίες για την Προσβασιμότητα του Περιεχομένου του Ιστού έκδοση 2.0 σε επίπεδο τουλάχιστον «ΑA» (WCAG 2.0 </w:t>
            </w:r>
            <w:proofErr w:type="spellStart"/>
            <w:r w:rsidRPr="00044ADD">
              <w:rPr>
                <w:szCs w:val="22"/>
                <w:lang w:val="el-GR" w:eastAsia="en-US"/>
              </w:rPr>
              <w:t>level</w:t>
            </w:r>
            <w:proofErr w:type="spellEnd"/>
            <w:r w:rsidRPr="00044ADD">
              <w:rPr>
                <w:szCs w:val="22"/>
                <w:lang w:val="el-GR" w:eastAsia="en-US"/>
              </w:rPr>
              <w:t xml:space="preserve"> AA). Προ της ολοκλήρωσης του Έργου για τα παραδοτέα του που αφορούν ηλεκτρονικές υπηρεσίες θα πραγματοποιηθεί έλεγχος συμμόρφωσης με τις ορισμένες από το έργο προδιαγραφές προσβασιμότητας, προκειμένου να πιστοποιηθεί η ορθότητα της εφαρμογής τους.</w:t>
            </w:r>
          </w:p>
        </w:tc>
        <w:tc>
          <w:tcPr>
            <w:tcW w:w="1418" w:type="dxa"/>
            <w:vAlign w:val="center"/>
          </w:tcPr>
          <w:p w:rsidR="006E240E" w:rsidRPr="00044ADD" w:rsidRDefault="006E240E" w:rsidP="00A56DF5">
            <w:pPr>
              <w:suppressAutoHyphens w:val="0"/>
              <w:spacing w:line="276" w:lineRule="auto"/>
              <w:jc w:val="center"/>
              <w:rPr>
                <w:szCs w:val="22"/>
                <w:lang w:val="el-GR" w:eastAsia="en-US"/>
              </w:rPr>
            </w:pPr>
            <w:r w:rsidRPr="00044ADD">
              <w:rPr>
                <w:szCs w:val="22"/>
                <w:lang w:val="el-GR" w:eastAsia="en-US"/>
              </w:rPr>
              <w:t>ΝΑΙ</w:t>
            </w:r>
          </w:p>
        </w:tc>
        <w:tc>
          <w:tcPr>
            <w:tcW w:w="1451" w:type="dxa"/>
          </w:tcPr>
          <w:p w:rsidR="006E240E" w:rsidRPr="00044ADD" w:rsidRDefault="006E240E" w:rsidP="00A56DF5">
            <w:pPr>
              <w:suppressAutoHyphens w:val="0"/>
              <w:spacing w:line="276" w:lineRule="auto"/>
              <w:jc w:val="center"/>
              <w:rPr>
                <w:szCs w:val="22"/>
                <w:lang w:val="el-GR" w:eastAsia="en-US"/>
              </w:rPr>
            </w:pPr>
          </w:p>
        </w:tc>
        <w:tc>
          <w:tcPr>
            <w:tcW w:w="1559" w:type="dxa"/>
          </w:tcPr>
          <w:p w:rsidR="006E240E" w:rsidRPr="00044ADD" w:rsidRDefault="006E240E" w:rsidP="00A56DF5">
            <w:pPr>
              <w:suppressAutoHyphens w:val="0"/>
              <w:spacing w:line="276" w:lineRule="auto"/>
              <w:jc w:val="center"/>
              <w:rPr>
                <w:szCs w:val="22"/>
                <w:lang w:val="el-GR" w:eastAsia="en-US"/>
              </w:rPr>
            </w:pPr>
          </w:p>
        </w:tc>
      </w:tr>
    </w:tbl>
    <w:p w:rsidR="006E240E" w:rsidRPr="00044ADD" w:rsidRDefault="006E240E" w:rsidP="006E240E">
      <w:pPr>
        <w:suppressAutoHyphens w:val="0"/>
        <w:spacing w:line="276" w:lineRule="auto"/>
        <w:rPr>
          <w:rFonts w:cs="Tahoma"/>
          <w:szCs w:val="22"/>
          <w:lang w:val="el-GR" w:eastAsia="en-US"/>
        </w:rPr>
      </w:pPr>
    </w:p>
    <w:p w:rsidR="006E240E" w:rsidRPr="00044ADD" w:rsidRDefault="006E240E" w:rsidP="006E240E">
      <w:pPr>
        <w:pStyle w:val="10"/>
        <w:rPr>
          <w:szCs w:val="22"/>
        </w:rPr>
      </w:pPr>
      <w:bookmarkStart w:id="16" w:name="_Toc297800557"/>
      <w:bookmarkStart w:id="17" w:name="_Toc318281793"/>
      <w:bookmarkStart w:id="18" w:name="_Toc367995527"/>
      <w:bookmarkEnd w:id="14"/>
      <w:bookmarkEnd w:id="15"/>
      <w:r w:rsidRPr="00044ADD">
        <w:rPr>
          <w:szCs w:val="22"/>
        </w:rPr>
        <w:t xml:space="preserve">Α.3.2 </w:t>
      </w:r>
      <w:bookmarkEnd w:id="16"/>
      <w:bookmarkEnd w:id="17"/>
      <w:bookmarkEnd w:id="18"/>
      <w:r w:rsidRPr="00044ADD">
        <w:rPr>
          <w:szCs w:val="22"/>
        </w:rPr>
        <w:t>Προδιαγραφές Υποσυστημάτων</w:t>
      </w:r>
    </w:p>
    <w:p w:rsidR="006E240E" w:rsidRPr="00044ADD" w:rsidRDefault="006E240E" w:rsidP="006E240E">
      <w:pPr>
        <w:suppressAutoHyphens w:val="0"/>
        <w:rPr>
          <w:rFonts w:cs="Times New Roman"/>
          <w:szCs w:val="22"/>
          <w:lang w:val="x-none" w:eastAsia="en-US"/>
        </w:rPr>
      </w:pPr>
      <w:bookmarkStart w:id="19" w:name="_Toc367995528"/>
      <w:bookmarkEnd w:id="1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7"/>
        <w:gridCol w:w="1275"/>
        <w:gridCol w:w="1276"/>
        <w:gridCol w:w="1559"/>
      </w:tblGrid>
      <w:tr w:rsidR="006E240E" w:rsidRPr="00044ADD" w:rsidTr="00A56DF5">
        <w:trPr>
          <w:tblHeader/>
        </w:trPr>
        <w:tc>
          <w:tcPr>
            <w:tcW w:w="675" w:type="dxa"/>
            <w:shd w:val="pct15" w:color="auto" w:fill="FFFFFF"/>
            <w:vAlign w:val="center"/>
          </w:tcPr>
          <w:p w:rsidR="006E240E" w:rsidRPr="00044ADD" w:rsidRDefault="006E240E" w:rsidP="00A56DF5">
            <w:pPr>
              <w:suppressAutoHyphens w:val="0"/>
              <w:spacing w:line="276" w:lineRule="auto"/>
              <w:jc w:val="center"/>
              <w:rPr>
                <w:rFonts w:cs="Tahoma"/>
                <w:b/>
                <w:szCs w:val="22"/>
                <w:lang w:val="el-GR" w:eastAsia="en-US"/>
              </w:rPr>
            </w:pPr>
            <w:r w:rsidRPr="00044ADD">
              <w:rPr>
                <w:rFonts w:cs="Tahoma"/>
                <w:b/>
                <w:szCs w:val="22"/>
                <w:lang w:val="el-GR" w:eastAsia="en-US"/>
              </w:rPr>
              <w:t>Α/Α</w:t>
            </w:r>
          </w:p>
        </w:tc>
        <w:tc>
          <w:tcPr>
            <w:tcW w:w="4287" w:type="dxa"/>
            <w:shd w:val="pct15" w:color="auto" w:fill="FFFFFF"/>
            <w:vAlign w:val="center"/>
          </w:tcPr>
          <w:p w:rsidR="006E240E" w:rsidRPr="00044ADD" w:rsidRDefault="006E240E" w:rsidP="00A56DF5">
            <w:pPr>
              <w:suppressAutoHyphens w:val="0"/>
              <w:spacing w:line="276" w:lineRule="auto"/>
              <w:jc w:val="center"/>
              <w:rPr>
                <w:rFonts w:cs="Tahoma"/>
                <w:b/>
                <w:szCs w:val="22"/>
                <w:lang w:val="el-GR" w:eastAsia="en-US"/>
              </w:rPr>
            </w:pPr>
            <w:r w:rsidRPr="00044ADD">
              <w:rPr>
                <w:rFonts w:cs="Tahoma"/>
                <w:b/>
                <w:szCs w:val="22"/>
                <w:lang w:val="el-GR" w:eastAsia="en-US"/>
              </w:rPr>
              <w:t>ΠΡΟΔΙΑΓΡΑΦΗ</w:t>
            </w:r>
          </w:p>
        </w:tc>
        <w:tc>
          <w:tcPr>
            <w:tcW w:w="1275" w:type="dxa"/>
            <w:shd w:val="pct15" w:color="auto" w:fill="FFFFFF"/>
            <w:vAlign w:val="center"/>
          </w:tcPr>
          <w:p w:rsidR="006E240E" w:rsidRPr="00044ADD" w:rsidRDefault="006E240E" w:rsidP="00A56DF5">
            <w:pPr>
              <w:suppressAutoHyphens w:val="0"/>
              <w:spacing w:line="276" w:lineRule="auto"/>
              <w:jc w:val="center"/>
              <w:rPr>
                <w:rFonts w:cs="Tahoma"/>
                <w:b/>
                <w:szCs w:val="22"/>
                <w:lang w:val="el-GR" w:eastAsia="en-US"/>
              </w:rPr>
            </w:pPr>
            <w:r w:rsidRPr="00044ADD">
              <w:rPr>
                <w:rFonts w:cs="Tahoma"/>
                <w:b/>
                <w:szCs w:val="22"/>
                <w:lang w:val="el-GR" w:eastAsia="en-US"/>
              </w:rPr>
              <w:t>ΑΠΑΙΤΗΣΗ</w:t>
            </w:r>
          </w:p>
        </w:tc>
        <w:tc>
          <w:tcPr>
            <w:tcW w:w="1276" w:type="dxa"/>
            <w:shd w:val="pct15" w:color="auto" w:fill="FFFFFF"/>
            <w:vAlign w:val="center"/>
          </w:tcPr>
          <w:p w:rsidR="006E240E" w:rsidRPr="00044ADD" w:rsidRDefault="006E240E" w:rsidP="00A56DF5">
            <w:pPr>
              <w:suppressAutoHyphens w:val="0"/>
              <w:spacing w:line="276" w:lineRule="auto"/>
              <w:jc w:val="center"/>
              <w:rPr>
                <w:rFonts w:cs="Tahoma"/>
                <w:b/>
                <w:szCs w:val="22"/>
                <w:lang w:val="el-GR" w:eastAsia="en-US"/>
              </w:rPr>
            </w:pPr>
            <w:r w:rsidRPr="00044ADD">
              <w:rPr>
                <w:rFonts w:cs="Tahoma"/>
                <w:b/>
                <w:szCs w:val="22"/>
                <w:lang w:val="el-GR" w:eastAsia="en-US"/>
              </w:rPr>
              <w:t>ΑΠΑΝΤΗΣΗ</w:t>
            </w:r>
          </w:p>
        </w:tc>
        <w:tc>
          <w:tcPr>
            <w:tcW w:w="1559" w:type="dxa"/>
            <w:shd w:val="pct15" w:color="auto" w:fill="FFFFFF"/>
            <w:vAlign w:val="center"/>
          </w:tcPr>
          <w:p w:rsidR="006E240E" w:rsidRPr="00044ADD" w:rsidRDefault="006E240E" w:rsidP="00A56DF5">
            <w:pPr>
              <w:suppressAutoHyphens w:val="0"/>
              <w:spacing w:line="276" w:lineRule="auto"/>
              <w:jc w:val="center"/>
              <w:rPr>
                <w:rFonts w:cs="Tahoma"/>
                <w:b/>
                <w:szCs w:val="22"/>
                <w:lang w:val="el-GR" w:eastAsia="en-US"/>
              </w:rPr>
            </w:pPr>
            <w:r w:rsidRPr="00044ADD">
              <w:rPr>
                <w:rFonts w:cs="Tahoma"/>
                <w:b/>
                <w:szCs w:val="22"/>
                <w:lang w:val="el-GR" w:eastAsia="en-US"/>
              </w:rPr>
              <w:t>ΠΑΡΑΠΟΜΠΗ ΤΕΚΜΗΡΙΩΣΗΣ</w:t>
            </w: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Υλοποίηση Διαδικτυακής Πύλης σύμφωνα με τις απαιτήσεις της § 3.4.1.</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Υλοποίηση εικαστικής σχεδίασης προσαρμόσιμη στις απαιτήσεις διαφορετικών συσκευών κατανάλωσης περιεχομένου (σταθεροί Η/Υ, κινητά και ταμπλέτες)</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highlight w:val="yellow"/>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Μεταφορά έως 2.000 δίγλωσσων σελίδων (σύνολο 4.000 σελίδες) από την υπάρχουσα διαδικτυακή πύλη στη νέα πύλη</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highlight w:val="yellow"/>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 xml:space="preserve">Μεταφορά έως 1.000 αγγλικών και 500 ελληνικών σελίδων </w:t>
            </w:r>
            <w:r w:rsidRPr="00044ADD">
              <w:rPr>
                <w:rFonts w:cs="Tahoma"/>
                <w:szCs w:val="22"/>
                <w:lang w:eastAsia="en-US"/>
              </w:rPr>
              <w:t>blog</w:t>
            </w:r>
            <w:r w:rsidRPr="00044ADD">
              <w:rPr>
                <w:rFonts w:cs="Tahoma"/>
                <w:szCs w:val="22"/>
                <w:lang w:val="el-GR" w:eastAsia="en-US"/>
              </w:rPr>
              <w:t xml:space="preserve"> από την υπάρχουσα διαδικτυακή πύλη στη νέα πύλη</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highlight w:val="yellow"/>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 xml:space="preserve">Υλοποίηση </w:t>
            </w:r>
            <w:proofErr w:type="spellStart"/>
            <w:r w:rsidRPr="00044ADD">
              <w:rPr>
                <w:rFonts w:cs="Tahoma"/>
                <w:szCs w:val="22"/>
                <w:lang w:val="el-GR" w:eastAsia="en-US"/>
              </w:rPr>
              <w:t>διαδραστικού</w:t>
            </w:r>
            <w:proofErr w:type="spellEnd"/>
            <w:r w:rsidRPr="00044ADD">
              <w:rPr>
                <w:rFonts w:cs="Tahoma"/>
                <w:szCs w:val="22"/>
                <w:lang w:val="el-GR" w:eastAsia="en-US"/>
              </w:rPr>
              <w:t xml:space="preserve"> χάρτη σύμφωνα με τις απαιτήσεις της § Α3.4.2</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highlight w:val="yellow"/>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 xml:space="preserve">Υλοποίηση υποσυστήματος </w:t>
            </w:r>
            <w:r w:rsidRPr="00044ADD">
              <w:rPr>
                <w:rFonts w:cs="Tahoma"/>
                <w:szCs w:val="22"/>
                <w:lang w:val="en-US" w:eastAsia="en-US"/>
              </w:rPr>
              <w:t>Newsletter</w:t>
            </w:r>
            <w:r w:rsidRPr="00044ADD">
              <w:rPr>
                <w:rFonts w:cs="Tahoma"/>
                <w:szCs w:val="22"/>
                <w:lang w:val="el-GR" w:eastAsia="en-US"/>
              </w:rPr>
              <w:t xml:space="preserve"> σύμφωνα με τις απαιτήσεις της § 3.4.3</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highlight w:val="yellow"/>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Υλοποίηση υποσυστήματος Διαχείρισης &amp; Παρουσίαση Εκδηλώσεων σύμφωνα με τις απαιτήσεις της § 3.4.4</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highlight w:val="yellow"/>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 xml:space="preserve">Υλοποίηση υποσυστήματος </w:t>
            </w:r>
            <w:r w:rsidRPr="00044ADD">
              <w:rPr>
                <w:rFonts w:cs="Tahoma"/>
                <w:szCs w:val="22"/>
                <w:lang w:val="en-US" w:eastAsia="en-US"/>
              </w:rPr>
              <w:t>Blog</w:t>
            </w:r>
            <w:r w:rsidRPr="00044ADD">
              <w:rPr>
                <w:rFonts w:cs="Tahoma"/>
                <w:szCs w:val="22"/>
                <w:lang w:val="el-GR" w:eastAsia="en-US"/>
              </w:rPr>
              <w:t xml:space="preserve"> σύμφωνα με τις απαιτήσεις της § 3.4.5</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highlight w:val="yellow"/>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Υλοποίηση υποσυστήματος Διαχείρισης Περιεχομένου σύμφωνα με τις απαιτήσεις της § 3.4.6</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highlight w:val="yellow"/>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Προσαρμογή των ήδη υφισταμένων συνδέσμων που έχουν χρησιμοποιηθεί στα μέσα κοινωνικής δικτύωσης ώστε να λειτουργήσουν απρόσκοπτα στη νέα πύλη σύμφωνα με τις απαιτήσεις της §3.4.1</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Υλοποίηση  υποσυστήματος προηγμένης αναζήτησης</w:t>
            </w:r>
          </w:p>
        </w:tc>
        <w:tc>
          <w:tcPr>
            <w:tcW w:w="1275" w:type="dxa"/>
            <w:vAlign w:val="center"/>
          </w:tcPr>
          <w:p w:rsidR="006E240E" w:rsidRPr="00044ADD" w:rsidRDefault="006E240E" w:rsidP="00A56DF5">
            <w:pPr>
              <w:suppressAutoHyphens w:val="0"/>
              <w:jc w:val="center"/>
              <w:rPr>
                <w:rFonts w:cs="Times New Roman"/>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Υλοποίηση  υπηρεσίας  πλοήγησης στο περιεχόμενο (</w:t>
            </w:r>
            <w:r w:rsidRPr="00044ADD">
              <w:rPr>
                <w:rFonts w:cs="Tahoma"/>
                <w:szCs w:val="22"/>
                <w:lang w:val="en-US" w:eastAsia="en-US"/>
              </w:rPr>
              <w:t>Breadcrumb</w:t>
            </w:r>
            <w:r w:rsidRPr="00044ADD">
              <w:rPr>
                <w:rFonts w:cs="Tahoma"/>
                <w:szCs w:val="22"/>
                <w:lang w:val="el-GR" w:eastAsia="en-US"/>
              </w:rPr>
              <w:t>)</w:t>
            </w:r>
          </w:p>
        </w:tc>
        <w:tc>
          <w:tcPr>
            <w:tcW w:w="1275" w:type="dxa"/>
            <w:vAlign w:val="center"/>
          </w:tcPr>
          <w:p w:rsidR="006E240E" w:rsidRPr="00044ADD" w:rsidRDefault="006E240E" w:rsidP="00A56DF5">
            <w:pPr>
              <w:suppressAutoHyphens w:val="0"/>
              <w:jc w:val="center"/>
              <w:rPr>
                <w:rFonts w:cs="Times New Roman"/>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Υλοποίηση υποσυστήματος Στατιστικών σύμφωνα με τις απαιτήσεις της § 3.4.7</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highlight w:val="yellow"/>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Ενσωμάτωση όλων των σχετικών συνδέσμων σύμφωνα με τις απαιτήσεις της §3.7</w:t>
            </w:r>
          </w:p>
        </w:tc>
        <w:tc>
          <w:tcPr>
            <w:tcW w:w="1275" w:type="dxa"/>
            <w:vAlign w:val="center"/>
          </w:tcPr>
          <w:p w:rsidR="006E240E" w:rsidRPr="00044ADD" w:rsidRDefault="006E240E" w:rsidP="00A56DF5">
            <w:pPr>
              <w:suppressAutoHyphens w:val="0"/>
              <w:jc w:val="center"/>
              <w:rPr>
                <w:rFonts w:cs="Times New Roman"/>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Ανάπτυξη βασικής πολιτικής ασφαλείας σύμφωνα με τις απαιτήσεις της §5</w:t>
            </w:r>
          </w:p>
        </w:tc>
        <w:tc>
          <w:tcPr>
            <w:tcW w:w="1275" w:type="dxa"/>
            <w:vAlign w:val="center"/>
          </w:tcPr>
          <w:p w:rsidR="006E240E" w:rsidRPr="00044ADD" w:rsidRDefault="006E240E" w:rsidP="00A56DF5">
            <w:pPr>
              <w:suppressAutoHyphens w:val="0"/>
              <w:jc w:val="center"/>
              <w:rPr>
                <w:rFonts w:cs="Times New Roman"/>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Ανάπτυξη βασικής πολιτικής λήψης αντιγράφων ασφαλείας σύμφωνα με τις απαιτήσεις της §6</w:t>
            </w:r>
          </w:p>
        </w:tc>
        <w:tc>
          <w:tcPr>
            <w:tcW w:w="1275" w:type="dxa"/>
            <w:vAlign w:val="center"/>
          </w:tcPr>
          <w:p w:rsidR="006E240E" w:rsidRPr="00044ADD" w:rsidRDefault="006E240E" w:rsidP="00A56DF5">
            <w:pPr>
              <w:suppressAutoHyphens w:val="0"/>
              <w:jc w:val="center"/>
              <w:rPr>
                <w:rFonts w:cs="Times New Roman"/>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Default="006E240E" w:rsidP="00A56DF5">
            <w:pPr>
              <w:suppressAutoHyphens w:val="0"/>
              <w:spacing w:line="276" w:lineRule="auto"/>
              <w:rPr>
                <w:rFonts w:cs="Tahoma"/>
                <w:szCs w:val="22"/>
                <w:lang w:val="el-GR" w:eastAsia="en-US"/>
              </w:rPr>
            </w:pPr>
            <w:r w:rsidRPr="00044ADD">
              <w:rPr>
                <w:rFonts w:cs="Tahoma"/>
                <w:szCs w:val="22"/>
                <w:lang w:val="el-GR" w:eastAsia="en-US"/>
              </w:rPr>
              <w:t>Εκπαίδευση στη διαχείριση του συστήματος σύμφωνα με τις απαιτήσεις  της §8.4.2</w:t>
            </w:r>
          </w:p>
          <w:p w:rsidR="00EC6B6F" w:rsidRPr="00044ADD" w:rsidRDefault="00EC6B6F" w:rsidP="00A56DF5">
            <w:pPr>
              <w:suppressAutoHyphens w:val="0"/>
              <w:spacing w:line="276" w:lineRule="auto"/>
              <w:rPr>
                <w:rFonts w:cs="Tahoma"/>
                <w:szCs w:val="22"/>
                <w:lang w:val="el-GR" w:eastAsia="en-US"/>
              </w:rPr>
            </w:pP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lang w:val="el-GR" w:eastAsia="en-US"/>
              </w:rPr>
            </w:pPr>
          </w:p>
        </w:tc>
      </w:tr>
      <w:tr w:rsidR="006E240E" w:rsidRPr="00044ADD" w:rsidTr="00A56DF5">
        <w:tc>
          <w:tcPr>
            <w:tcW w:w="675" w:type="dxa"/>
          </w:tcPr>
          <w:p w:rsidR="006E240E" w:rsidRPr="00044ADD" w:rsidRDefault="006E240E" w:rsidP="00A56DF5">
            <w:pPr>
              <w:numPr>
                <w:ilvl w:val="0"/>
                <w:numId w:val="5"/>
              </w:numPr>
              <w:suppressAutoHyphens w:val="0"/>
              <w:spacing w:line="276" w:lineRule="auto"/>
              <w:jc w:val="center"/>
              <w:rPr>
                <w:rFonts w:cs="Tahoma"/>
                <w:szCs w:val="22"/>
                <w:lang w:val="el-GR" w:eastAsia="en-US"/>
              </w:rPr>
            </w:pPr>
          </w:p>
        </w:tc>
        <w:tc>
          <w:tcPr>
            <w:tcW w:w="4287" w:type="dxa"/>
          </w:tcPr>
          <w:p w:rsidR="006E240E" w:rsidRPr="00044ADD" w:rsidRDefault="006E240E" w:rsidP="00A56DF5">
            <w:pPr>
              <w:suppressAutoHyphens w:val="0"/>
              <w:spacing w:line="276" w:lineRule="auto"/>
              <w:rPr>
                <w:rFonts w:cs="Tahoma"/>
                <w:szCs w:val="22"/>
                <w:lang w:val="el-GR" w:eastAsia="en-US"/>
              </w:rPr>
            </w:pPr>
            <w:r w:rsidRPr="00044ADD">
              <w:rPr>
                <w:rFonts w:cs="Tahoma"/>
                <w:szCs w:val="22"/>
                <w:lang w:val="el-GR" w:eastAsia="en-US"/>
              </w:rPr>
              <w:t>Εκπαίδευση στην ανάρτηση περιεχομένου και χρήση του συστήματος διαχείρισης περιεχομένου σύμφωνα με τις απαιτήσεις  της §8.4.2</w:t>
            </w:r>
          </w:p>
        </w:tc>
        <w:tc>
          <w:tcPr>
            <w:tcW w:w="1275" w:type="dxa"/>
            <w:vAlign w:val="center"/>
          </w:tcPr>
          <w:p w:rsidR="006E240E" w:rsidRPr="00044ADD" w:rsidRDefault="006E240E" w:rsidP="00A56DF5">
            <w:pPr>
              <w:suppressAutoHyphens w:val="0"/>
              <w:spacing w:line="276" w:lineRule="auto"/>
              <w:jc w:val="center"/>
              <w:rPr>
                <w:rFonts w:cs="Tahoma"/>
                <w:szCs w:val="22"/>
                <w:lang w:val="el-GR" w:eastAsia="en-US"/>
              </w:rPr>
            </w:pPr>
            <w:r w:rsidRPr="00044ADD">
              <w:rPr>
                <w:rFonts w:cs="Tahoma"/>
                <w:szCs w:val="22"/>
                <w:lang w:val="el-GR" w:eastAsia="en-US"/>
              </w:rPr>
              <w:t>ΝΑΙ</w:t>
            </w:r>
          </w:p>
        </w:tc>
        <w:tc>
          <w:tcPr>
            <w:tcW w:w="1276" w:type="dxa"/>
          </w:tcPr>
          <w:p w:rsidR="006E240E" w:rsidRPr="00044ADD" w:rsidRDefault="006E240E" w:rsidP="00A56DF5">
            <w:pPr>
              <w:suppressAutoHyphens w:val="0"/>
              <w:spacing w:line="276" w:lineRule="auto"/>
              <w:jc w:val="center"/>
              <w:rPr>
                <w:rFonts w:cs="Tahoma"/>
                <w:szCs w:val="22"/>
                <w:lang w:val="el-GR" w:eastAsia="en-US"/>
              </w:rPr>
            </w:pPr>
          </w:p>
        </w:tc>
        <w:tc>
          <w:tcPr>
            <w:tcW w:w="1559" w:type="dxa"/>
          </w:tcPr>
          <w:p w:rsidR="006E240E" w:rsidRPr="00044ADD" w:rsidRDefault="006E240E" w:rsidP="00A56DF5">
            <w:pPr>
              <w:suppressAutoHyphens w:val="0"/>
              <w:spacing w:line="276" w:lineRule="auto"/>
              <w:jc w:val="center"/>
              <w:rPr>
                <w:rFonts w:cs="Tahoma"/>
                <w:szCs w:val="22"/>
                <w:lang w:val="el-GR" w:eastAsia="en-US"/>
              </w:rPr>
            </w:pPr>
          </w:p>
        </w:tc>
      </w:tr>
    </w:tbl>
    <w:p w:rsidR="006E240E" w:rsidRPr="00044ADD" w:rsidRDefault="006E240E" w:rsidP="006E240E">
      <w:pPr>
        <w:suppressAutoHyphens w:val="0"/>
        <w:spacing w:line="276" w:lineRule="auto"/>
        <w:rPr>
          <w:rFonts w:cs="Tahoma"/>
          <w:szCs w:val="22"/>
          <w:lang w:val="el-GR" w:eastAsia="en-US"/>
        </w:rPr>
      </w:pPr>
      <w:r w:rsidRPr="00044ADD">
        <w:rPr>
          <w:rFonts w:cs="Tahoma"/>
          <w:szCs w:val="22"/>
          <w:lang w:val="el-GR" w:eastAsia="en-US"/>
        </w:rPr>
        <w:tab/>
      </w:r>
    </w:p>
    <w:bookmarkEnd w:id="19"/>
    <w:p w:rsidR="006E240E" w:rsidRPr="00044ADD" w:rsidRDefault="006E240E" w:rsidP="006E240E">
      <w:pPr>
        <w:spacing w:line="276" w:lineRule="auto"/>
        <w:rPr>
          <w:rFonts w:cs="Tahoma"/>
          <w:szCs w:val="22"/>
        </w:rPr>
      </w:pPr>
    </w:p>
    <w:p w:rsidR="006E240E" w:rsidRPr="00044ADD" w:rsidRDefault="006E240E" w:rsidP="006E240E">
      <w:pPr>
        <w:pStyle w:val="10"/>
        <w:rPr>
          <w:szCs w:val="22"/>
        </w:rPr>
      </w:pPr>
      <w:bookmarkStart w:id="20" w:name="_Toc297800571"/>
      <w:bookmarkStart w:id="21" w:name="_Toc318281800"/>
      <w:bookmarkStart w:id="22" w:name="_Toc367995529"/>
      <w:bookmarkStart w:id="23" w:name="_Toc320193680"/>
      <w:r w:rsidRPr="00044ADD">
        <w:rPr>
          <w:szCs w:val="22"/>
        </w:rPr>
        <w:t>Α.4 ΠΑΡΕΧΟΜΕΝΕΣ ΥΠΗΡΕΣΙΕΣ</w:t>
      </w:r>
      <w:bookmarkEnd w:id="20"/>
      <w:bookmarkEnd w:id="21"/>
      <w:bookmarkEnd w:id="22"/>
    </w:p>
    <w:p w:rsidR="006E240E" w:rsidRPr="00044ADD" w:rsidRDefault="006E240E" w:rsidP="006E240E">
      <w:pPr>
        <w:pStyle w:val="10"/>
        <w:rPr>
          <w:szCs w:val="22"/>
        </w:rPr>
      </w:pPr>
      <w:bookmarkStart w:id="24" w:name="_Toc286764053"/>
      <w:bookmarkStart w:id="25" w:name="_Toc286764205"/>
      <w:bookmarkStart w:id="26" w:name="_Toc286764356"/>
      <w:bookmarkStart w:id="27" w:name="_Toc286764507"/>
      <w:bookmarkStart w:id="28" w:name="_Toc286825144"/>
      <w:bookmarkStart w:id="29" w:name="_Toc286826031"/>
      <w:bookmarkStart w:id="30" w:name="_Toc286858392"/>
      <w:bookmarkStart w:id="31" w:name="_Toc286964761"/>
      <w:bookmarkStart w:id="32" w:name="_Toc287000891"/>
      <w:bookmarkStart w:id="33" w:name="_Toc287003292"/>
      <w:bookmarkStart w:id="34" w:name="_Toc287003601"/>
      <w:bookmarkStart w:id="35" w:name="_Toc287003909"/>
      <w:bookmarkStart w:id="36" w:name="_Toc287004217"/>
      <w:bookmarkStart w:id="37" w:name="_Toc287004525"/>
      <w:bookmarkStart w:id="38" w:name="_Toc287004832"/>
      <w:bookmarkStart w:id="39" w:name="_Toc287006246"/>
      <w:bookmarkStart w:id="40" w:name="_Toc287006554"/>
      <w:bookmarkStart w:id="41" w:name="_Toc287006964"/>
      <w:bookmarkStart w:id="42" w:name="_Toc286764099"/>
      <w:bookmarkStart w:id="43" w:name="_Toc286764251"/>
      <w:bookmarkStart w:id="44" w:name="_Toc286764402"/>
      <w:bookmarkStart w:id="45" w:name="_Toc286764553"/>
      <w:bookmarkStart w:id="46" w:name="_Toc286825190"/>
      <w:bookmarkStart w:id="47" w:name="_Toc286826077"/>
      <w:bookmarkStart w:id="48" w:name="_Toc286858438"/>
      <w:bookmarkStart w:id="49" w:name="_Toc286964807"/>
      <w:bookmarkStart w:id="50" w:name="_Toc287000937"/>
      <w:bookmarkStart w:id="51" w:name="_Toc287003338"/>
      <w:bookmarkStart w:id="52" w:name="_Toc287003647"/>
      <w:bookmarkStart w:id="53" w:name="_Toc287003955"/>
      <w:bookmarkStart w:id="54" w:name="_Toc287004263"/>
      <w:bookmarkStart w:id="55" w:name="_Toc287004571"/>
      <w:bookmarkStart w:id="56" w:name="_Toc287004878"/>
      <w:bookmarkStart w:id="57" w:name="_Toc287006292"/>
      <w:bookmarkStart w:id="58" w:name="_Toc287006600"/>
      <w:bookmarkStart w:id="59" w:name="_Toc287007010"/>
      <w:bookmarkStart w:id="60" w:name="_Toc286764100"/>
      <w:bookmarkStart w:id="61" w:name="_Toc286764252"/>
      <w:bookmarkStart w:id="62" w:name="_Toc286764403"/>
      <w:bookmarkStart w:id="63" w:name="_Toc286764554"/>
      <w:bookmarkStart w:id="64" w:name="_Toc286825191"/>
      <w:bookmarkStart w:id="65" w:name="_Toc286826078"/>
      <w:bookmarkStart w:id="66" w:name="_Toc286858439"/>
      <w:bookmarkStart w:id="67" w:name="_Toc286964808"/>
      <w:bookmarkStart w:id="68" w:name="_Toc287000938"/>
      <w:bookmarkStart w:id="69" w:name="_Toc287003339"/>
      <w:bookmarkStart w:id="70" w:name="_Toc287003648"/>
      <w:bookmarkStart w:id="71" w:name="_Toc287003956"/>
      <w:bookmarkStart w:id="72" w:name="_Toc287004264"/>
      <w:bookmarkStart w:id="73" w:name="_Toc287004572"/>
      <w:bookmarkStart w:id="74" w:name="_Toc287004879"/>
      <w:bookmarkStart w:id="75" w:name="_Toc287006293"/>
      <w:bookmarkStart w:id="76" w:name="_Toc287006601"/>
      <w:bookmarkStart w:id="77" w:name="_Toc287007011"/>
      <w:bookmarkStart w:id="78" w:name="_Toc286764120"/>
      <w:bookmarkStart w:id="79" w:name="_Toc286764272"/>
      <w:bookmarkStart w:id="80" w:name="_Toc286764423"/>
      <w:bookmarkStart w:id="81" w:name="_Toc286764574"/>
      <w:bookmarkStart w:id="82" w:name="_Toc286825211"/>
      <w:bookmarkStart w:id="83" w:name="_Toc286826098"/>
      <w:bookmarkStart w:id="84" w:name="_Toc286858459"/>
      <w:bookmarkStart w:id="85" w:name="_Toc286964828"/>
      <w:bookmarkStart w:id="86" w:name="_Toc287000958"/>
      <w:bookmarkStart w:id="87" w:name="_Toc287003359"/>
      <w:bookmarkStart w:id="88" w:name="_Toc287003668"/>
      <w:bookmarkStart w:id="89" w:name="_Toc287003976"/>
      <w:bookmarkStart w:id="90" w:name="_Toc287004284"/>
      <w:bookmarkStart w:id="91" w:name="_Toc287004592"/>
      <w:bookmarkStart w:id="92" w:name="_Toc287004899"/>
      <w:bookmarkStart w:id="93" w:name="_Toc287006313"/>
      <w:bookmarkStart w:id="94" w:name="_Toc287006621"/>
      <w:bookmarkStart w:id="95" w:name="_Toc287007031"/>
      <w:bookmarkStart w:id="96" w:name="_Toc297800573"/>
      <w:bookmarkStart w:id="97" w:name="_Toc318281801"/>
      <w:bookmarkStart w:id="98" w:name="_Toc36799553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44ADD">
        <w:rPr>
          <w:szCs w:val="22"/>
        </w:rPr>
        <w:t>Α.4.1 Υπηρεσίες ανάπτυξης / παραμετροποίησης / εγκατάστασης εφαρμογών λογισμικού</w:t>
      </w:r>
      <w:bookmarkEnd w:id="96"/>
      <w:bookmarkEnd w:id="97"/>
      <w:bookmarkEnd w:id="98"/>
    </w:p>
    <w:p w:rsidR="006E240E" w:rsidRPr="00044ADD" w:rsidRDefault="006E240E" w:rsidP="006E240E">
      <w:pPr>
        <w:rPr>
          <w:szCs w:val="22"/>
          <w:lang w:val="x-none"/>
        </w:rPr>
      </w:pPr>
      <w:bookmarkStart w:id="99" w:name="_Toc286764125"/>
      <w:bookmarkStart w:id="100" w:name="_Toc286764277"/>
      <w:bookmarkStart w:id="101" w:name="_Toc286764428"/>
      <w:bookmarkStart w:id="102" w:name="_Toc286764579"/>
      <w:bookmarkStart w:id="103" w:name="_Toc286825216"/>
      <w:bookmarkStart w:id="104" w:name="_Toc286826103"/>
      <w:bookmarkStart w:id="105" w:name="_Toc286858464"/>
      <w:bookmarkStart w:id="106" w:name="_Toc286964833"/>
      <w:bookmarkStart w:id="107" w:name="_Toc287000963"/>
      <w:bookmarkStart w:id="108" w:name="_Toc287003364"/>
      <w:bookmarkStart w:id="109" w:name="_Toc287003673"/>
      <w:bookmarkStart w:id="110" w:name="_Toc287003981"/>
      <w:bookmarkStart w:id="111" w:name="_Toc287004289"/>
      <w:bookmarkStart w:id="112" w:name="_Toc287004597"/>
      <w:bookmarkStart w:id="113" w:name="_Toc287004904"/>
      <w:bookmarkStart w:id="114" w:name="_Toc287006318"/>
      <w:bookmarkStart w:id="115" w:name="_Toc287006626"/>
      <w:bookmarkStart w:id="116" w:name="_Toc287007036"/>
      <w:bookmarkStart w:id="117" w:name="_Toc286764127"/>
      <w:bookmarkStart w:id="118" w:name="_Toc286764279"/>
      <w:bookmarkStart w:id="119" w:name="_Toc286764430"/>
      <w:bookmarkStart w:id="120" w:name="_Toc286764581"/>
      <w:bookmarkStart w:id="121" w:name="_Toc286825218"/>
      <w:bookmarkStart w:id="122" w:name="_Toc286826105"/>
      <w:bookmarkStart w:id="123" w:name="_Toc286858466"/>
      <w:bookmarkStart w:id="124" w:name="_Toc286964835"/>
      <w:bookmarkStart w:id="125" w:name="_Toc287000965"/>
      <w:bookmarkStart w:id="126" w:name="_Toc287003366"/>
      <w:bookmarkStart w:id="127" w:name="_Toc287003675"/>
      <w:bookmarkStart w:id="128" w:name="_Toc287003983"/>
      <w:bookmarkStart w:id="129" w:name="_Toc287004291"/>
      <w:bookmarkStart w:id="130" w:name="_Toc287004599"/>
      <w:bookmarkStart w:id="131" w:name="_Toc287004906"/>
      <w:bookmarkStart w:id="132" w:name="_Toc287006320"/>
      <w:bookmarkStart w:id="133" w:name="_Toc287006628"/>
      <w:bookmarkStart w:id="134" w:name="_Toc287007038"/>
      <w:bookmarkStart w:id="135" w:name="_Toc286764129"/>
      <w:bookmarkStart w:id="136" w:name="_Toc286764281"/>
      <w:bookmarkStart w:id="137" w:name="_Toc286764432"/>
      <w:bookmarkStart w:id="138" w:name="_Toc286764583"/>
      <w:bookmarkStart w:id="139" w:name="_Toc286825220"/>
      <w:bookmarkStart w:id="140" w:name="_Toc286826107"/>
      <w:bookmarkStart w:id="141" w:name="_Toc286858468"/>
      <w:bookmarkStart w:id="142" w:name="_Toc286964837"/>
      <w:bookmarkStart w:id="143" w:name="_Toc287000967"/>
      <w:bookmarkStart w:id="144" w:name="_Toc287003368"/>
      <w:bookmarkStart w:id="145" w:name="_Toc287003677"/>
      <w:bookmarkStart w:id="146" w:name="_Toc287003985"/>
      <w:bookmarkStart w:id="147" w:name="_Toc287004293"/>
      <w:bookmarkStart w:id="148" w:name="_Toc287004601"/>
      <w:bookmarkStart w:id="149" w:name="_Toc287004908"/>
      <w:bookmarkStart w:id="150" w:name="_Toc287006322"/>
      <w:bookmarkStart w:id="151" w:name="_Toc287006630"/>
      <w:bookmarkStart w:id="152" w:name="_Toc28700704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7"/>
        <w:gridCol w:w="1275"/>
        <w:gridCol w:w="1276"/>
        <w:gridCol w:w="1559"/>
      </w:tblGrid>
      <w:tr w:rsidR="006E240E" w:rsidRPr="00044ADD" w:rsidTr="00A56DF5">
        <w:trPr>
          <w:tblHeader/>
        </w:trPr>
        <w:tc>
          <w:tcPr>
            <w:tcW w:w="675"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Α/Α</w:t>
            </w:r>
          </w:p>
        </w:tc>
        <w:tc>
          <w:tcPr>
            <w:tcW w:w="4287"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ΠΡΟΔΙΑΓΡΑΦΗ</w:t>
            </w:r>
          </w:p>
        </w:tc>
        <w:tc>
          <w:tcPr>
            <w:tcW w:w="1275"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ΑΠΑΙΤΗΣΗ</w:t>
            </w:r>
          </w:p>
        </w:tc>
        <w:tc>
          <w:tcPr>
            <w:tcW w:w="1276"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ΑΠΑΝΤΗΣΗ</w:t>
            </w:r>
          </w:p>
        </w:tc>
        <w:tc>
          <w:tcPr>
            <w:tcW w:w="1559"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ΠΑΡΑΠΟΜΠΗ ΤΕΚΜΗΡΙΩΣΗΣ</w:t>
            </w:r>
          </w:p>
        </w:tc>
      </w:tr>
      <w:tr w:rsidR="006E240E" w:rsidRPr="00044ADD" w:rsidTr="00A56DF5">
        <w:tc>
          <w:tcPr>
            <w:tcW w:w="675" w:type="dxa"/>
          </w:tcPr>
          <w:p w:rsidR="006E240E" w:rsidRPr="00044ADD" w:rsidRDefault="006E240E" w:rsidP="00A56DF5">
            <w:pPr>
              <w:numPr>
                <w:ilvl w:val="0"/>
                <w:numId w:val="10"/>
              </w:numPr>
              <w:suppressAutoHyphens w:val="0"/>
              <w:spacing w:line="276" w:lineRule="auto"/>
              <w:jc w:val="center"/>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 xml:space="preserve">Υλοποίηση, μέσω της ανάπτυξης νέου και/ ή της παραμετροποίησης ανοικτά διαθέσιμου λογισμικού,  των εφαρμογών  που θα ικανοποιήσουν το σύνολο των λειτουργικών απαιτήσεων των ψηφιακών υπηρεσιών του φορέα με βάση τις προδιαγραφές της Διακήρυξης </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0"/>
              </w:numPr>
              <w:suppressAutoHyphens w:val="0"/>
              <w:spacing w:line="276" w:lineRule="auto"/>
              <w:jc w:val="center"/>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Ανάπτυξη, εγκατάσταση και παραμετροποίηση όλων των υποσυστημάτων και εφαρμογών του πληροφοριακού συστήματος.</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0"/>
              </w:numPr>
              <w:suppressAutoHyphens w:val="0"/>
              <w:spacing w:line="276" w:lineRule="auto"/>
              <w:jc w:val="center"/>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Λογικός σχεδιασμός των βάσεων δεδομένων ώστε να ικανοποιεί τις απαιτήσεις των προς ανάπτυξη εφαρμογών.</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0"/>
              </w:numPr>
              <w:suppressAutoHyphens w:val="0"/>
              <w:spacing w:line="276" w:lineRule="auto"/>
              <w:jc w:val="center"/>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Ολοκλήρωση και ενοποίηση-διασύνδεση του συνόλου του λογισμικού εφαρμογών που έχουν υλοποιηθεί με παραμετροποίηση και ανάπτυξη.</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0"/>
              </w:numPr>
              <w:suppressAutoHyphens w:val="0"/>
              <w:spacing w:line="276" w:lineRule="auto"/>
              <w:jc w:val="center"/>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 xml:space="preserve">Εγκατάσταση των εφαρμογών και του απαραίτητου έτοιμου λογισμικού στις εγκαταστάσεις του </w:t>
            </w:r>
            <w:r w:rsidRPr="00044ADD">
              <w:rPr>
                <w:rFonts w:cs="Tahoma"/>
                <w:szCs w:val="22"/>
                <w:lang w:val="en-US"/>
              </w:rPr>
              <w:t>GCLOUD</w:t>
            </w:r>
            <w:r w:rsidRPr="00044ADD">
              <w:rPr>
                <w:rFonts w:cs="Tahoma"/>
                <w:szCs w:val="22"/>
                <w:lang w:val="el-GR"/>
              </w:rPr>
              <w:t>.</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0"/>
              </w:numPr>
              <w:suppressAutoHyphens w:val="0"/>
              <w:spacing w:line="276" w:lineRule="auto"/>
              <w:jc w:val="center"/>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Ο Ανάδοχος, με την ολοκλήρωση της παράδοσης και εγκατάστασης του λογισμικού εφαρμογών υποχρεούται να παραδώσει το σύστημα στο σύνολο του άριστα ελεγμένο.</w:t>
            </w:r>
            <w:bookmarkStart w:id="153" w:name="_GoBack"/>
            <w:bookmarkEnd w:id="153"/>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0"/>
              </w:numPr>
              <w:suppressAutoHyphens w:val="0"/>
              <w:spacing w:line="276" w:lineRule="auto"/>
              <w:jc w:val="center"/>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Ο Ανάδοχος οφείλει να συνεργαστεί με το Τμήμα Πληροφορικής του ΕΟΤ και να εφαρμόσει μεθοδολογία ελέγχου συστημάτων πληροφορικής, να προχωρήσει στην εκτέλεση ελέγχων καλής λειτουργίας των εφαρμογών του πληροφοριακού συστήματος σε επίπεδο ολοκληρωμένων συστημάτων και να τεκμηριώσει τα αποτελέσματα του ελέγχου</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0"/>
              </w:numPr>
              <w:suppressAutoHyphens w:val="0"/>
              <w:spacing w:line="276" w:lineRule="auto"/>
              <w:jc w:val="center"/>
              <w:rPr>
                <w:rFonts w:cs="Tahoma"/>
                <w:szCs w:val="22"/>
              </w:rPr>
            </w:pPr>
          </w:p>
        </w:tc>
        <w:tc>
          <w:tcPr>
            <w:tcW w:w="4287" w:type="dxa"/>
          </w:tcPr>
          <w:p w:rsidR="006E240E" w:rsidRPr="00044ADD" w:rsidRDefault="006E240E" w:rsidP="00A56DF5">
            <w:pPr>
              <w:tabs>
                <w:tab w:val="left" w:pos="9540"/>
                <w:tab w:val="left" w:pos="10980"/>
              </w:tabs>
              <w:spacing w:line="276" w:lineRule="auto"/>
              <w:rPr>
                <w:rFonts w:cs="Tahoma"/>
                <w:szCs w:val="22"/>
                <w:lang w:val="el-GR"/>
              </w:rPr>
            </w:pPr>
            <w:r w:rsidRPr="00044ADD">
              <w:rPr>
                <w:rFonts w:cs="Tahoma"/>
                <w:szCs w:val="22"/>
                <w:lang w:val="el-GR"/>
              </w:rPr>
              <w:t>Η μεθοδολογία που θα χρησιμοποιήσει ο Ανάδοχος πρέπει να περιλαμβάνει κατ’ ελάχιστον:</w:t>
            </w:r>
          </w:p>
          <w:p w:rsidR="006E240E" w:rsidRPr="00044ADD" w:rsidRDefault="006E240E" w:rsidP="00A56DF5">
            <w:pPr>
              <w:numPr>
                <w:ilvl w:val="0"/>
                <w:numId w:val="3"/>
              </w:numPr>
              <w:tabs>
                <w:tab w:val="left" w:pos="9540"/>
                <w:tab w:val="left" w:pos="10980"/>
              </w:tabs>
              <w:suppressAutoHyphens w:val="0"/>
              <w:spacing w:line="276" w:lineRule="auto"/>
              <w:jc w:val="left"/>
              <w:rPr>
                <w:rFonts w:cs="Tahoma"/>
                <w:szCs w:val="22"/>
              </w:rPr>
            </w:pPr>
            <w:proofErr w:type="spellStart"/>
            <w:proofErr w:type="gramStart"/>
            <w:r w:rsidRPr="00044ADD">
              <w:rPr>
                <w:rFonts w:cs="Tahoma"/>
                <w:szCs w:val="22"/>
              </w:rPr>
              <w:t>τον</w:t>
            </w:r>
            <w:proofErr w:type="spellEnd"/>
            <w:r w:rsidRPr="00044ADD">
              <w:rPr>
                <w:rFonts w:cs="Tahoma"/>
                <w:szCs w:val="22"/>
              </w:rPr>
              <w:t xml:space="preserve">  π</w:t>
            </w:r>
            <w:proofErr w:type="spellStart"/>
            <w:r w:rsidRPr="00044ADD">
              <w:rPr>
                <w:rFonts w:cs="Tahoma"/>
                <w:szCs w:val="22"/>
              </w:rPr>
              <w:t>ρογρ</w:t>
            </w:r>
            <w:proofErr w:type="spellEnd"/>
            <w:r w:rsidRPr="00044ADD">
              <w:rPr>
                <w:rFonts w:cs="Tahoma"/>
                <w:szCs w:val="22"/>
              </w:rPr>
              <w:t>αμματισμό</w:t>
            </w:r>
            <w:proofErr w:type="gramEnd"/>
            <w:r w:rsidRPr="00044ADD">
              <w:rPr>
                <w:rFonts w:cs="Tahoma"/>
                <w:szCs w:val="22"/>
              </w:rPr>
              <w:t xml:space="preserve"> </w:t>
            </w:r>
            <w:proofErr w:type="spellStart"/>
            <w:r w:rsidRPr="00044ADD">
              <w:rPr>
                <w:rFonts w:cs="Tahoma"/>
                <w:szCs w:val="22"/>
              </w:rPr>
              <w:t>του</w:t>
            </w:r>
            <w:proofErr w:type="spellEnd"/>
            <w:r w:rsidRPr="00044ADD">
              <w:rPr>
                <w:rFonts w:cs="Tahoma"/>
                <w:szCs w:val="22"/>
              </w:rPr>
              <w:t xml:space="preserve"> </w:t>
            </w:r>
            <w:proofErr w:type="spellStart"/>
            <w:r w:rsidRPr="00044ADD">
              <w:rPr>
                <w:rFonts w:cs="Tahoma"/>
                <w:szCs w:val="22"/>
              </w:rPr>
              <w:t>ελέγχου</w:t>
            </w:r>
            <w:proofErr w:type="spellEnd"/>
            <w:r w:rsidRPr="00044ADD">
              <w:rPr>
                <w:rFonts w:cs="Tahoma"/>
                <w:szCs w:val="22"/>
              </w:rPr>
              <w:t>.</w:t>
            </w:r>
          </w:p>
          <w:p w:rsidR="006E240E" w:rsidRPr="00044ADD" w:rsidRDefault="006E240E" w:rsidP="00A56DF5">
            <w:pPr>
              <w:numPr>
                <w:ilvl w:val="0"/>
                <w:numId w:val="3"/>
              </w:numPr>
              <w:tabs>
                <w:tab w:val="left" w:pos="9540"/>
                <w:tab w:val="left" w:pos="10980"/>
              </w:tabs>
              <w:suppressAutoHyphens w:val="0"/>
              <w:spacing w:line="276" w:lineRule="auto"/>
              <w:jc w:val="left"/>
              <w:rPr>
                <w:rFonts w:cs="Tahoma"/>
                <w:szCs w:val="22"/>
              </w:rPr>
            </w:pPr>
            <w:proofErr w:type="spellStart"/>
            <w:proofErr w:type="gramStart"/>
            <w:r w:rsidRPr="00044ADD">
              <w:rPr>
                <w:rFonts w:cs="Tahoma"/>
                <w:szCs w:val="22"/>
              </w:rPr>
              <w:t>την</w:t>
            </w:r>
            <w:proofErr w:type="spellEnd"/>
            <w:proofErr w:type="gramEnd"/>
            <w:r w:rsidRPr="00044ADD">
              <w:rPr>
                <w:rFonts w:cs="Tahoma"/>
                <w:szCs w:val="22"/>
              </w:rPr>
              <w:t xml:space="preserve"> </w:t>
            </w:r>
            <w:proofErr w:type="spellStart"/>
            <w:r w:rsidRPr="00044ADD">
              <w:rPr>
                <w:rFonts w:cs="Tahoma"/>
                <w:szCs w:val="22"/>
              </w:rPr>
              <w:t>διεκ</w:t>
            </w:r>
            <w:proofErr w:type="spellEnd"/>
            <w:r w:rsidRPr="00044ADD">
              <w:rPr>
                <w:rFonts w:cs="Tahoma"/>
                <w:szCs w:val="22"/>
              </w:rPr>
              <w:t xml:space="preserve">περαίωση </w:t>
            </w:r>
            <w:proofErr w:type="spellStart"/>
            <w:r w:rsidRPr="00044ADD">
              <w:rPr>
                <w:rFonts w:cs="Tahoma"/>
                <w:szCs w:val="22"/>
              </w:rPr>
              <w:t>του</w:t>
            </w:r>
            <w:proofErr w:type="spellEnd"/>
            <w:r w:rsidRPr="00044ADD">
              <w:rPr>
                <w:rFonts w:cs="Tahoma"/>
                <w:szCs w:val="22"/>
              </w:rPr>
              <w:t xml:space="preserve"> </w:t>
            </w:r>
            <w:proofErr w:type="spellStart"/>
            <w:r w:rsidRPr="00044ADD">
              <w:rPr>
                <w:rFonts w:cs="Tahoma"/>
                <w:szCs w:val="22"/>
              </w:rPr>
              <w:t>ελέγχου</w:t>
            </w:r>
            <w:proofErr w:type="spellEnd"/>
            <w:r w:rsidRPr="00044ADD">
              <w:rPr>
                <w:rFonts w:cs="Tahoma"/>
                <w:szCs w:val="22"/>
              </w:rPr>
              <w:t>.</w:t>
            </w:r>
          </w:p>
          <w:p w:rsidR="006E240E" w:rsidRPr="00044ADD" w:rsidRDefault="006E240E" w:rsidP="00A56DF5">
            <w:pPr>
              <w:numPr>
                <w:ilvl w:val="0"/>
                <w:numId w:val="3"/>
              </w:numPr>
              <w:tabs>
                <w:tab w:val="left" w:pos="9540"/>
                <w:tab w:val="left" w:pos="10980"/>
              </w:tabs>
              <w:suppressAutoHyphens w:val="0"/>
              <w:spacing w:line="276" w:lineRule="auto"/>
              <w:jc w:val="left"/>
              <w:rPr>
                <w:rFonts w:cs="Tahoma"/>
                <w:szCs w:val="22"/>
                <w:lang w:val="el-GR"/>
              </w:rPr>
            </w:pPr>
            <w:r w:rsidRPr="00044ADD">
              <w:rPr>
                <w:rFonts w:cs="Tahoma"/>
                <w:szCs w:val="22"/>
                <w:lang w:val="el-GR"/>
              </w:rPr>
              <w:t>την τεκμηρίωση των αποτελεσμάτων του ελέγχου.</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0"/>
              </w:numPr>
              <w:suppressAutoHyphens w:val="0"/>
              <w:spacing w:line="276" w:lineRule="auto"/>
              <w:jc w:val="center"/>
              <w:rPr>
                <w:rFonts w:cs="Tahoma"/>
                <w:szCs w:val="22"/>
              </w:rPr>
            </w:pPr>
          </w:p>
        </w:tc>
        <w:tc>
          <w:tcPr>
            <w:tcW w:w="4287" w:type="dxa"/>
            <w:vAlign w:val="center"/>
          </w:tcPr>
          <w:p w:rsidR="006E240E" w:rsidRPr="00044ADD" w:rsidRDefault="006E240E" w:rsidP="00A56DF5">
            <w:pPr>
              <w:spacing w:line="276" w:lineRule="auto"/>
              <w:rPr>
                <w:rFonts w:cs="Tahoma"/>
                <w:szCs w:val="22"/>
                <w:lang w:val="el-GR"/>
              </w:rPr>
            </w:pPr>
            <w:r w:rsidRPr="00044ADD">
              <w:rPr>
                <w:rFonts w:cs="Tahoma"/>
                <w:szCs w:val="22"/>
                <w:lang w:val="el-GR"/>
              </w:rPr>
              <w:t>Λειτουργική και τεχνική τεκμηρίωση των εφαρμογών.</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2"/>
              </w:numPr>
              <w:suppressAutoHyphens w:val="0"/>
              <w:spacing w:line="276" w:lineRule="auto"/>
              <w:jc w:val="center"/>
              <w:rPr>
                <w:rFonts w:cs="Tahoma"/>
                <w:szCs w:val="22"/>
              </w:rPr>
            </w:pPr>
          </w:p>
        </w:tc>
        <w:tc>
          <w:tcPr>
            <w:tcW w:w="4287" w:type="dxa"/>
            <w:vAlign w:val="center"/>
          </w:tcPr>
          <w:p w:rsidR="006E240E" w:rsidRPr="00044ADD" w:rsidRDefault="006E240E" w:rsidP="00A56DF5">
            <w:pPr>
              <w:spacing w:line="276" w:lineRule="auto"/>
              <w:rPr>
                <w:rFonts w:cs="Tahoma"/>
                <w:szCs w:val="22"/>
                <w:lang w:val="el-GR"/>
              </w:rPr>
            </w:pPr>
            <w:r w:rsidRPr="00044ADD">
              <w:rPr>
                <w:rFonts w:cs="Tahoma"/>
                <w:szCs w:val="22"/>
                <w:lang w:val="el-GR"/>
              </w:rPr>
              <w:t xml:space="preserve">Οριστικοποίηση - ιεράρχηση των Επιχειρησιακών, Λειτουργικών και Τεχνικών Απαιτήσεων του Έργου καθώς και την οριοθέτηση-αποσαφήνιση του εύρους του Έργου. </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2"/>
              </w:numPr>
              <w:suppressAutoHyphens w:val="0"/>
              <w:spacing w:line="276" w:lineRule="auto"/>
              <w:jc w:val="center"/>
              <w:rPr>
                <w:rFonts w:cs="Tahoma"/>
                <w:szCs w:val="22"/>
              </w:rPr>
            </w:pPr>
          </w:p>
        </w:tc>
        <w:tc>
          <w:tcPr>
            <w:tcW w:w="4287" w:type="dxa"/>
            <w:vAlign w:val="center"/>
          </w:tcPr>
          <w:p w:rsidR="006E240E" w:rsidRPr="00044ADD" w:rsidRDefault="006E240E" w:rsidP="00A56DF5">
            <w:pPr>
              <w:spacing w:line="276" w:lineRule="auto"/>
              <w:rPr>
                <w:rFonts w:cs="Tahoma"/>
                <w:szCs w:val="22"/>
              </w:rPr>
            </w:pPr>
            <w:r w:rsidRPr="00044ADD">
              <w:rPr>
                <w:rFonts w:cs="Tahoma"/>
                <w:szCs w:val="22"/>
              </w:rPr>
              <w:t>Κατα</w:t>
            </w:r>
            <w:proofErr w:type="spellStart"/>
            <w:r w:rsidRPr="00044ADD">
              <w:rPr>
                <w:rFonts w:cs="Tahoma"/>
                <w:szCs w:val="22"/>
              </w:rPr>
              <w:t>γρ</w:t>
            </w:r>
            <w:proofErr w:type="spellEnd"/>
            <w:r w:rsidRPr="00044ADD">
              <w:rPr>
                <w:rFonts w:cs="Tahoma"/>
                <w:szCs w:val="22"/>
              </w:rPr>
              <w:t>αφή και α</w:t>
            </w:r>
            <w:proofErr w:type="spellStart"/>
            <w:r w:rsidRPr="00044ADD">
              <w:rPr>
                <w:rFonts w:cs="Tahoma"/>
                <w:szCs w:val="22"/>
              </w:rPr>
              <w:t>νάλυση</w:t>
            </w:r>
            <w:proofErr w:type="spellEnd"/>
            <w:r w:rsidRPr="00044ADD">
              <w:rPr>
                <w:rFonts w:cs="Tahoma"/>
                <w:szCs w:val="22"/>
              </w:rPr>
              <w:t xml:space="preserve"> απα</w:t>
            </w:r>
            <w:proofErr w:type="spellStart"/>
            <w:r w:rsidRPr="00044ADD">
              <w:rPr>
                <w:rFonts w:cs="Tahoma"/>
                <w:szCs w:val="22"/>
              </w:rPr>
              <w:t>ιτήσεων</w:t>
            </w:r>
            <w:proofErr w:type="spellEnd"/>
            <w:r w:rsidRPr="00044ADD">
              <w:rPr>
                <w:rFonts w:cs="Tahoma"/>
                <w:szCs w:val="22"/>
              </w:rPr>
              <w:t>:</w:t>
            </w:r>
          </w:p>
          <w:p w:rsidR="006E240E" w:rsidRPr="00044ADD" w:rsidRDefault="006E240E" w:rsidP="00A56DF5">
            <w:pPr>
              <w:numPr>
                <w:ilvl w:val="0"/>
                <w:numId w:val="3"/>
              </w:numPr>
              <w:tabs>
                <w:tab w:val="left" w:pos="9540"/>
                <w:tab w:val="left" w:pos="10980"/>
              </w:tabs>
              <w:suppressAutoHyphens w:val="0"/>
              <w:spacing w:line="276" w:lineRule="auto"/>
              <w:jc w:val="left"/>
              <w:rPr>
                <w:rFonts w:cs="Tahoma"/>
                <w:szCs w:val="22"/>
                <w:lang w:val="el-GR"/>
              </w:rPr>
            </w:pPr>
            <w:r w:rsidRPr="00044ADD">
              <w:rPr>
                <w:rFonts w:cs="Tahoma"/>
                <w:szCs w:val="22"/>
                <w:lang w:val="el-GR"/>
              </w:rPr>
              <w:t>Ανάλυση και καταγραφή των λειτουργικών και μη απαιτήσεων των χρηστών</w:t>
            </w:r>
          </w:p>
          <w:p w:rsidR="006E240E" w:rsidRPr="00044ADD" w:rsidRDefault="006E240E" w:rsidP="00A56DF5">
            <w:pPr>
              <w:numPr>
                <w:ilvl w:val="0"/>
                <w:numId w:val="3"/>
              </w:numPr>
              <w:tabs>
                <w:tab w:val="left" w:pos="9540"/>
                <w:tab w:val="left" w:pos="10980"/>
              </w:tabs>
              <w:suppressAutoHyphens w:val="0"/>
              <w:spacing w:line="276" w:lineRule="auto"/>
              <w:jc w:val="left"/>
              <w:rPr>
                <w:rFonts w:cs="Tahoma"/>
                <w:szCs w:val="22"/>
                <w:lang w:val="el-GR"/>
              </w:rPr>
            </w:pPr>
            <w:r w:rsidRPr="00044ADD">
              <w:rPr>
                <w:rFonts w:cs="Tahoma"/>
                <w:szCs w:val="22"/>
                <w:lang w:val="el-GR"/>
              </w:rPr>
              <w:t>Καθορισμός των κατηγοριών των χρηστών και των λειτουργιών ανά κατηγορία</w:t>
            </w:r>
          </w:p>
          <w:p w:rsidR="006E240E" w:rsidRPr="00044ADD" w:rsidRDefault="006E240E" w:rsidP="00A56DF5">
            <w:pPr>
              <w:numPr>
                <w:ilvl w:val="0"/>
                <w:numId w:val="3"/>
              </w:numPr>
              <w:tabs>
                <w:tab w:val="left" w:pos="9540"/>
                <w:tab w:val="left" w:pos="10980"/>
              </w:tabs>
              <w:suppressAutoHyphens w:val="0"/>
              <w:spacing w:line="276" w:lineRule="auto"/>
              <w:jc w:val="left"/>
              <w:rPr>
                <w:rFonts w:cs="Tahoma"/>
                <w:szCs w:val="22"/>
                <w:lang w:val="el-GR"/>
              </w:rPr>
            </w:pPr>
            <w:r w:rsidRPr="00044ADD">
              <w:rPr>
                <w:rFonts w:cs="Tahoma"/>
                <w:szCs w:val="22"/>
                <w:lang w:val="el-GR"/>
              </w:rPr>
              <w:t>Προσδιορισμός των προβλημάτων της υφιστάμενης κατάστασης</w:t>
            </w:r>
          </w:p>
          <w:p w:rsidR="006E240E" w:rsidRPr="00044ADD" w:rsidRDefault="006E240E" w:rsidP="00A56DF5">
            <w:pPr>
              <w:numPr>
                <w:ilvl w:val="0"/>
                <w:numId w:val="3"/>
              </w:numPr>
              <w:tabs>
                <w:tab w:val="left" w:pos="9540"/>
                <w:tab w:val="left" w:pos="10980"/>
              </w:tabs>
              <w:suppressAutoHyphens w:val="0"/>
              <w:spacing w:line="276" w:lineRule="auto"/>
              <w:jc w:val="left"/>
              <w:rPr>
                <w:rFonts w:cs="Tahoma"/>
                <w:szCs w:val="22"/>
                <w:lang w:val="el-GR"/>
              </w:rPr>
            </w:pPr>
            <w:r w:rsidRPr="00044ADD">
              <w:rPr>
                <w:rFonts w:cs="Tahoma"/>
                <w:szCs w:val="22"/>
                <w:lang w:val="el-GR"/>
              </w:rPr>
              <w:t xml:space="preserve">Κατηγοριοποίηση των απαιτήσεων σε αυτόνομες ενότητες οι οποίες θα αποτελέσουν τις ενότητες των λειτουργικών απαιτήσεων </w:t>
            </w:r>
          </w:p>
          <w:p w:rsidR="006E240E" w:rsidRPr="00044ADD" w:rsidRDefault="006E240E" w:rsidP="00A56DF5">
            <w:pPr>
              <w:numPr>
                <w:ilvl w:val="0"/>
                <w:numId w:val="3"/>
              </w:numPr>
              <w:tabs>
                <w:tab w:val="left" w:pos="9540"/>
                <w:tab w:val="left" w:pos="10980"/>
              </w:tabs>
              <w:suppressAutoHyphens w:val="0"/>
              <w:spacing w:line="276" w:lineRule="auto"/>
              <w:jc w:val="left"/>
              <w:rPr>
                <w:rFonts w:cs="Tahoma"/>
                <w:szCs w:val="22"/>
                <w:lang w:val="el-GR"/>
              </w:rPr>
            </w:pPr>
            <w:r w:rsidRPr="00044ADD">
              <w:rPr>
                <w:rFonts w:cs="Tahoma"/>
                <w:szCs w:val="22"/>
                <w:lang w:val="el-GR"/>
              </w:rPr>
              <w:t xml:space="preserve">Κατηγοριοποίηση των απαιτήσεων </w:t>
            </w:r>
            <w:r w:rsidRPr="00044ADD">
              <w:rPr>
                <w:rFonts w:cs="Tahoma"/>
                <w:szCs w:val="22"/>
                <w:lang w:val="el-GR"/>
              </w:rPr>
              <w:lastRenderedPageBreak/>
              <w:t>ανάλογα με την προτεραιότητά τους</w:t>
            </w:r>
          </w:p>
          <w:p w:rsidR="006E240E" w:rsidRPr="00044ADD" w:rsidRDefault="006E240E" w:rsidP="00A56DF5">
            <w:pPr>
              <w:numPr>
                <w:ilvl w:val="0"/>
                <w:numId w:val="3"/>
              </w:numPr>
              <w:tabs>
                <w:tab w:val="left" w:pos="9540"/>
                <w:tab w:val="left" w:pos="10980"/>
              </w:tabs>
              <w:suppressAutoHyphens w:val="0"/>
              <w:spacing w:line="276" w:lineRule="auto"/>
              <w:jc w:val="left"/>
              <w:rPr>
                <w:rFonts w:cs="Tahoma"/>
                <w:szCs w:val="22"/>
                <w:lang w:val="el-GR"/>
              </w:rPr>
            </w:pPr>
            <w:r w:rsidRPr="00044ADD">
              <w:rPr>
                <w:rFonts w:cs="Tahoma"/>
                <w:szCs w:val="22"/>
                <w:lang w:val="el-GR"/>
              </w:rPr>
              <w:t>Εκπόνηση τεύχους Μελέτης Εφαρμογής το οποίο θα περιλαμβάνει όλα τα ανωτέρω</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lastRenderedPageBreak/>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2"/>
              </w:numPr>
              <w:suppressAutoHyphens w:val="0"/>
              <w:spacing w:line="276" w:lineRule="auto"/>
              <w:jc w:val="center"/>
              <w:rPr>
                <w:rFonts w:cs="Tahoma"/>
                <w:szCs w:val="22"/>
              </w:rPr>
            </w:pPr>
          </w:p>
        </w:tc>
        <w:tc>
          <w:tcPr>
            <w:tcW w:w="4287" w:type="dxa"/>
            <w:vAlign w:val="center"/>
          </w:tcPr>
          <w:p w:rsidR="006E240E" w:rsidRPr="00044ADD" w:rsidRDefault="006E240E" w:rsidP="00A56DF5">
            <w:pPr>
              <w:spacing w:line="276" w:lineRule="auto"/>
              <w:rPr>
                <w:rFonts w:cs="Tahoma"/>
                <w:szCs w:val="22"/>
                <w:lang w:val="el-GR"/>
              </w:rPr>
            </w:pPr>
            <w:r w:rsidRPr="00044ADD">
              <w:rPr>
                <w:rFonts w:cs="Tahoma"/>
                <w:szCs w:val="22"/>
                <w:lang w:val="el-GR"/>
              </w:rPr>
              <w:t>Σχηματική αποτύπωση και τεκμηρίωση της προτεινόμενης αρχιτεκτονικής υλοποίησης του συστήματος, σύμφωνα με τις απαιτήσεις του Έργου, την ευρύτερη στρατηγική πληροφορικής του Φορέα και βέλτιστες διεθνείς πρακτικές και τυποποιήσεις.</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12"/>
              </w:numPr>
              <w:suppressAutoHyphens w:val="0"/>
              <w:spacing w:line="276" w:lineRule="auto"/>
              <w:jc w:val="center"/>
              <w:rPr>
                <w:rFonts w:cs="Tahoma"/>
                <w:szCs w:val="22"/>
              </w:rPr>
            </w:pPr>
          </w:p>
        </w:tc>
        <w:tc>
          <w:tcPr>
            <w:tcW w:w="4287" w:type="dxa"/>
            <w:vAlign w:val="center"/>
          </w:tcPr>
          <w:p w:rsidR="006E240E" w:rsidRPr="00044ADD" w:rsidRDefault="006E240E" w:rsidP="00A56DF5">
            <w:pPr>
              <w:spacing w:line="276" w:lineRule="auto"/>
              <w:rPr>
                <w:rFonts w:cs="Tahoma"/>
                <w:szCs w:val="22"/>
                <w:lang w:val="el-GR"/>
              </w:rPr>
            </w:pPr>
            <w:r w:rsidRPr="00044ADD">
              <w:rPr>
                <w:rFonts w:cs="Tahoma"/>
                <w:szCs w:val="22"/>
                <w:lang w:val="el-GR"/>
              </w:rPr>
              <w:t>Μεθοδολογία, προγραμματισμός και υλικό της εκπαίδευσης των χρηστών προσαρμοσμένα στις ανάγκες του έργου.</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bl>
    <w:p w:rsidR="006E240E" w:rsidRPr="00044ADD" w:rsidRDefault="006E240E" w:rsidP="006E240E">
      <w:pPr>
        <w:spacing w:line="276" w:lineRule="auto"/>
        <w:rPr>
          <w:rFonts w:cs="Tahoma"/>
          <w:szCs w:val="22"/>
        </w:rPr>
      </w:pPr>
    </w:p>
    <w:p w:rsidR="006E240E" w:rsidRPr="00044ADD" w:rsidRDefault="006E240E" w:rsidP="006E240E">
      <w:pPr>
        <w:pStyle w:val="10"/>
        <w:rPr>
          <w:szCs w:val="22"/>
        </w:rPr>
      </w:pPr>
      <w:r w:rsidRPr="00044ADD">
        <w:rPr>
          <w:szCs w:val="22"/>
        </w:rPr>
        <w:t xml:space="preserve">Α.4.2 </w:t>
      </w:r>
      <w:hyperlink w:anchor="_Toc286666851" w:history="1">
        <w:bookmarkStart w:id="154" w:name="_Toc367995532"/>
        <w:bookmarkStart w:id="155" w:name="_Toc297800577"/>
        <w:bookmarkStart w:id="156" w:name="_Toc318281804"/>
        <w:r w:rsidRPr="00044ADD">
          <w:rPr>
            <w:szCs w:val="22"/>
          </w:rPr>
          <w:t>Υπηρεσίες Εκπαίδευσης</w:t>
        </w:r>
        <w:bookmarkEnd w:id="154"/>
        <w:bookmarkEnd w:id="155"/>
        <w:bookmarkEnd w:id="156"/>
      </w:hyperlink>
    </w:p>
    <w:p w:rsidR="006E240E" w:rsidRPr="00044ADD" w:rsidRDefault="006E240E" w:rsidP="006E240E">
      <w:pPr>
        <w:rPr>
          <w:szCs w:val="22"/>
          <w:lang w:val="x-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7"/>
        <w:gridCol w:w="1275"/>
        <w:gridCol w:w="1276"/>
        <w:gridCol w:w="1559"/>
      </w:tblGrid>
      <w:tr w:rsidR="006E240E" w:rsidRPr="00044ADD" w:rsidTr="00A56DF5">
        <w:trPr>
          <w:tblHeader/>
        </w:trPr>
        <w:tc>
          <w:tcPr>
            <w:tcW w:w="675"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Α/Α</w:t>
            </w:r>
          </w:p>
        </w:tc>
        <w:tc>
          <w:tcPr>
            <w:tcW w:w="4287"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ΠΡΟΔΙΑΓΡΑΦΗ</w:t>
            </w:r>
          </w:p>
        </w:tc>
        <w:tc>
          <w:tcPr>
            <w:tcW w:w="1275"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ΑΠΑΙΤΗΣΗ</w:t>
            </w:r>
          </w:p>
        </w:tc>
        <w:tc>
          <w:tcPr>
            <w:tcW w:w="1276"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ΑΠΑΝΤΗΣΗ</w:t>
            </w:r>
          </w:p>
        </w:tc>
        <w:tc>
          <w:tcPr>
            <w:tcW w:w="1559"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ΠΑΡΑΠΟΜΠΗ ΤΕΚΜΗΡΙΩΣΗΣ</w:t>
            </w:r>
          </w:p>
        </w:tc>
      </w:tr>
      <w:tr w:rsidR="006E240E" w:rsidRPr="00044ADD" w:rsidTr="00A56DF5">
        <w:tc>
          <w:tcPr>
            <w:tcW w:w="675" w:type="dxa"/>
          </w:tcPr>
          <w:p w:rsidR="006E240E" w:rsidRPr="00044ADD" w:rsidRDefault="006E240E" w:rsidP="00A56DF5">
            <w:pPr>
              <w:numPr>
                <w:ilvl w:val="0"/>
                <w:numId w:val="6"/>
              </w:numPr>
              <w:suppressAutoHyphens w:val="0"/>
              <w:spacing w:line="276" w:lineRule="auto"/>
              <w:jc w:val="left"/>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 xml:space="preserve">Πλήρης συμμόρφωση με τις απαιτήσεις της παραγράφου </w:t>
            </w:r>
            <w:r w:rsidRPr="00044ADD">
              <w:rPr>
                <w:rStyle w:val="Tahoma"/>
                <w:rFonts w:cs="Tahoma"/>
                <w:szCs w:val="22"/>
                <w:lang w:val="el-GR"/>
              </w:rPr>
              <w:t>§8.4.2</w:t>
            </w:r>
          </w:p>
        </w:tc>
        <w:tc>
          <w:tcPr>
            <w:tcW w:w="1275" w:type="dxa"/>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6"/>
              </w:numPr>
              <w:suppressAutoHyphens w:val="0"/>
              <w:spacing w:line="276" w:lineRule="auto"/>
              <w:jc w:val="left"/>
              <w:rPr>
                <w:rFonts w:cs="Tahoma"/>
                <w:szCs w:val="22"/>
              </w:rPr>
            </w:pPr>
          </w:p>
        </w:tc>
        <w:tc>
          <w:tcPr>
            <w:tcW w:w="4287" w:type="dxa"/>
          </w:tcPr>
          <w:p w:rsidR="006E240E" w:rsidRPr="00044ADD" w:rsidRDefault="006E240E" w:rsidP="00A56DF5">
            <w:pPr>
              <w:tabs>
                <w:tab w:val="left" w:pos="9540"/>
                <w:tab w:val="left" w:pos="10980"/>
              </w:tabs>
              <w:spacing w:line="276" w:lineRule="auto"/>
              <w:rPr>
                <w:rFonts w:eastAsia="Arial Unicode MS" w:cs="Tahoma"/>
                <w:szCs w:val="22"/>
                <w:lang w:val="el-GR"/>
              </w:rPr>
            </w:pPr>
            <w:r w:rsidRPr="00044ADD">
              <w:rPr>
                <w:rFonts w:cs="Tahoma"/>
                <w:szCs w:val="22"/>
                <w:lang w:val="el-GR"/>
              </w:rPr>
              <w:t>Η εκπαίδευση θα  περιλαμβάνει κατ’ ελάχιστο τις απαραίτητες εκπαιδευτικές ενότητες έτσι ώστε να καλύπτονται όλα τα υποσυστήματα, οι λειτουργικές ενότητες και η διαχείριση και χρήση των παρεχόμενων υπηρεσιών.</w:t>
            </w:r>
          </w:p>
        </w:tc>
        <w:tc>
          <w:tcPr>
            <w:tcW w:w="1275" w:type="dxa"/>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6"/>
              </w:numPr>
              <w:suppressAutoHyphens w:val="0"/>
              <w:spacing w:line="276" w:lineRule="auto"/>
              <w:jc w:val="left"/>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Ο Ανάδοχος υποχρεούται να καθορίσει το πρόγραμμα κατάρτισης, να σχεδιάσει, να αναπτύξει και να παραδώσει το εκπαιδευτικό υλικό και τα εγχειρίδια κατάρτισης ανά επίπεδο κατάρτισης και να υλοποιήσει το πρόγραμμα κατάρτισης.</w:t>
            </w:r>
          </w:p>
        </w:tc>
        <w:tc>
          <w:tcPr>
            <w:tcW w:w="1275" w:type="dxa"/>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675" w:type="dxa"/>
          </w:tcPr>
          <w:p w:rsidR="006E240E" w:rsidRPr="00044ADD" w:rsidRDefault="006E240E" w:rsidP="00A56DF5">
            <w:pPr>
              <w:numPr>
                <w:ilvl w:val="0"/>
                <w:numId w:val="6"/>
              </w:numPr>
              <w:suppressAutoHyphens w:val="0"/>
              <w:spacing w:line="276" w:lineRule="auto"/>
              <w:jc w:val="left"/>
              <w:rPr>
                <w:rFonts w:cs="Tahoma"/>
                <w:szCs w:val="22"/>
              </w:rPr>
            </w:pPr>
          </w:p>
        </w:tc>
        <w:tc>
          <w:tcPr>
            <w:tcW w:w="4287" w:type="dxa"/>
          </w:tcPr>
          <w:p w:rsidR="006E240E" w:rsidRPr="00044ADD" w:rsidRDefault="006E240E" w:rsidP="00A56DF5">
            <w:pPr>
              <w:spacing w:line="276" w:lineRule="auto"/>
              <w:rPr>
                <w:rFonts w:cs="Tahoma"/>
                <w:szCs w:val="22"/>
                <w:lang w:val="el-GR"/>
              </w:rPr>
            </w:pPr>
            <w:r w:rsidRPr="00044ADD">
              <w:rPr>
                <w:rFonts w:cs="Tahoma"/>
                <w:szCs w:val="22"/>
                <w:lang w:val="el-GR"/>
              </w:rPr>
              <w:t>Στην Τεχνική Προσφορά του ο Ανάδοχος πρέπει να προτείνει πρόγραμμα κατάρτισης για τις υπηρεσίες εκπαίδευσης που θα προσφέρει, το κόστος των οποίων θα αποτυπώνεται στην οικονομική προσφορά του.</w:t>
            </w:r>
          </w:p>
        </w:tc>
        <w:tc>
          <w:tcPr>
            <w:tcW w:w="1275" w:type="dxa"/>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bl>
    <w:p w:rsidR="006E240E" w:rsidRPr="00044ADD" w:rsidRDefault="006E240E" w:rsidP="006E240E">
      <w:pPr>
        <w:spacing w:line="276" w:lineRule="auto"/>
        <w:rPr>
          <w:rFonts w:cs="Tahoma"/>
          <w:szCs w:val="22"/>
        </w:rPr>
      </w:pPr>
    </w:p>
    <w:p w:rsidR="006E240E" w:rsidRPr="00044ADD" w:rsidRDefault="006E240E" w:rsidP="006E240E">
      <w:pPr>
        <w:spacing w:line="276" w:lineRule="auto"/>
        <w:rPr>
          <w:rFonts w:cs="Tahoma"/>
          <w:szCs w:val="22"/>
          <w:lang w:val="en-US"/>
        </w:rPr>
      </w:pPr>
    </w:p>
    <w:p w:rsidR="006E240E" w:rsidRPr="00044ADD" w:rsidRDefault="006E240E" w:rsidP="006E240E">
      <w:pPr>
        <w:pStyle w:val="10"/>
        <w:rPr>
          <w:szCs w:val="22"/>
        </w:rPr>
      </w:pPr>
      <w:bookmarkStart w:id="157" w:name="_Toc286764132"/>
      <w:bookmarkStart w:id="158" w:name="_Toc286764284"/>
      <w:bookmarkStart w:id="159" w:name="_Toc286764435"/>
      <w:bookmarkStart w:id="160" w:name="_Toc286764586"/>
      <w:bookmarkStart w:id="161" w:name="_Toc286825223"/>
      <w:bookmarkStart w:id="162" w:name="_Toc286826110"/>
      <w:bookmarkStart w:id="163" w:name="_Toc286858471"/>
      <w:bookmarkStart w:id="164" w:name="_Toc286964840"/>
      <w:bookmarkStart w:id="165" w:name="_Toc287000970"/>
      <w:bookmarkStart w:id="166" w:name="_Toc287003371"/>
      <w:bookmarkStart w:id="167" w:name="_Toc287003680"/>
      <w:bookmarkStart w:id="168" w:name="_Toc287003988"/>
      <w:bookmarkStart w:id="169" w:name="_Toc287004296"/>
      <w:bookmarkStart w:id="170" w:name="_Toc287004604"/>
      <w:bookmarkStart w:id="171" w:name="_Toc287004911"/>
      <w:bookmarkStart w:id="172" w:name="_Toc287006325"/>
      <w:bookmarkStart w:id="173" w:name="_Toc287006633"/>
      <w:bookmarkStart w:id="174" w:name="_Toc287007043"/>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044ADD">
        <w:rPr>
          <w:szCs w:val="22"/>
        </w:rPr>
        <w:t xml:space="preserve">Α.4.3 </w:t>
      </w:r>
      <w:hyperlink w:anchor="_Toc286666853" w:history="1">
        <w:bookmarkStart w:id="175" w:name="_Toc297800580"/>
        <w:bookmarkStart w:id="176" w:name="_Toc318281806"/>
        <w:bookmarkStart w:id="177" w:name="_Toc367995534"/>
        <w:r w:rsidRPr="00044ADD">
          <w:rPr>
            <w:szCs w:val="22"/>
          </w:rPr>
          <w:t xml:space="preserve">Περίοδος </w:t>
        </w:r>
        <w:bookmarkEnd w:id="175"/>
        <w:bookmarkEnd w:id="176"/>
        <w:r w:rsidRPr="00044ADD">
          <w:rPr>
            <w:szCs w:val="22"/>
          </w:rPr>
          <w:t>Πιλοτικής</w:t>
        </w:r>
      </w:hyperlink>
      <w:r w:rsidRPr="00044ADD">
        <w:rPr>
          <w:szCs w:val="22"/>
        </w:rPr>
        <w:t xml:space="preserve"> Λειτουργίας</w:t>
      </w:r>
      <w:bookmarkEnd w:id="177"/>
    </w:p>
    <w:p w:rsidR="006E240E" w:rsidRPr="00044ADD" w:rsidRDefault="006E240E" w:rsidP="006E240E">
      <w:pPr>
        <w:rPr>
          <w:szCs w:val="22"/>
          <w:lang w:val="x-none"/>
        </w:rPr>
      </w:pPr>
      <w:bookmarkStart w:id="178" w:name="_Toc286764135"/>
      <w:bookmarkStart w:id="179" w:name="_Toc286764287"/>
      <w:bookmarkStart w:id="180" w:name="_Toc286764438"/>
      <w:bookmarkStart w:id="181" w:name="_Toc286764589"/>
      <w:bookmarkStart w:id="182" w:name="_Toc286825227"/>
      <w:bookmarkStart w:id="183" w:name="_Toc286826114"/>
      <w:bookmarkStart w:id="184" w:name="_Toc286858475"/>
      <w:bookmarkStart w:id="185" w:name="_Toc286964844"/>
      <w:bookmarkStart w:id="186" w:name="_Toc287000974"/>
      <w:bookmarkStart w:id="187" w:name="_Toc287003375"/>
      <w:bookmarkStart w:id="188" w:name="_Toc287003684"/>
      <w:bookmarkStart w:id="189" w:name="_Toc287003992"/>
      <w:bookmarkStart w:id="190" w:name="_Toc287004300"/>
      <w:bookmarkStart w:id="191" w:name="_Toc287004608"/>
      <w:bookmarkStart w:id="192" w:name="_Toc287004915"/>
      <w:bookmarkStart w:id="193" w:name="_Toc287006329"/>
      <w:bookmarkStart w:id="194" w:name="_Toc287006637"/>
      <w:bookmarkStart w:id="195" w:name="_Toc28700704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45"/>
        <w:gridCol w:w="1275"/>
        <w:gridCol w:w="1276"/>
        <w:gridCol w:w="1559"/>
      </w:tblGrid>
      <w:tr w:rsidR="006E240E" w:rsidRPr="00044ADD" w:rsidTr="00A56DF5">
        <w:trPr>
          <w:tblHeader/>
        </w:trPr>
        <w:tc>
          <w:tcPr>
            <w:tcW w:w="817"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Α/Α</w:t>
            </w:r>
          </w:p>
        </w:tc>
        <w:tc>
          <w:tcPr>
            <w:tcW w:w="4145"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ΠΡΟΔΙΑΓΡΑΦΗ</w:t>
            </w:r>
          </w:p>
        </w:tc>
        <w:tc>
          <w:tcPr>
            <w:tcW w:w="1275"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ΑΠΑΙΤΗΣΗ</w:t>
            </w:r>
          </w:p>
        </w:tc>
        <w:tc>
          <w:tcPr>
            <w:tcW w:w="1276"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ΑΠΑΝΤΗΣΗ</w:t>
            </w:r>
          </w:p>
        </w:tc>
        <w:tc>
          <w:tcPr>
            <w:tcW w:w="1559"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ΠΑΡΑΠΟΜΠΗ ΤΕΚΜΗΡΙΩΣΗΣ</w:t>
            </w:r>
          </w:p>
        </w:tc>
      </w:tr>
      <w:tr w:rsidR="006E240E" w:rsidRPr="00044ADD" w:rsidTr="00A56DF5">
        <w:tc>
          <w:tcPr>
            <w:tcW w:w="817" w:type="dxa"/>
          </w:tcPr>
          <w:p w:rsidR="006E240E" w:rsidRPr="00044ADD" w:rsidRDefault="006E240E" w:rsidP="00A56DF5">
            <w:pPr>
              <w:numPr>
                <w:ilvl w:val="0"/>
                <w:numId w:val="9"/>
              </w:numPr>
              <w:suppressAutoHyphens w:val="0"/>
              <w:spacing w:line="276" w:lineRule="auto"/>
              <w:jc w:val="center"/>
              <w:rPr>
                <w:rFonts w:cs="Tahoma"/>
                <w:szCs w:val="22"/>
              </w:rPr>
            </w:pPr>
          </w:p>
        </w:tc>
        <w:tc>
          <w:tcPr>
            <w:tcW w:w="4145" w:type="dxa"/>
          </w:tcPr>
          <w:p w:rsidR="006E240E" w:rsidRPr="00044ADD" w:rsidRDefault="006E240E" w:rsidP="00A56DF5">
            <w:pPr>
              <w:spacing w:line="276" w:lineRule="auto"/>
              <w:rPr>
                <w:rFonts w:cs="Tahoma"/>
                <w:szCs w:val="22"/>
                <w:lang w:val="el-GR"/>
              </w:rPr>
            </w:pPr>
            <w:r w:rsidRPr="00044ADD">
              <w:rPr>
                <w:rFonts w:cs="Tahoma"/>
                <w:szCs w:val="22"/>
                <w:lang w:val="el-GR"/>
              </w:rPr>
              <w:t xml:space="preserve">Πλήρης συμμόρφωση με τις απαιτήσεις της παραγράφου </w:t>
            </w:r>
            <w:r w:rsidRPr="00044ADD">
              <w:rPr>
                <w:rStyle w:val="Tahoma"/>
                <w:rFonts w:cs="Tahoma"/>
                <w:szCs w:val="22"/>
                <w:lang w:val="el-GR"/>
              </w:rPr>
              <w:t>§8.4.3</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817" w:type="dxa"/>
          </w:tcPr>
          <w:p w:rsidR="006E240E" w:rsidRPr="00044ADD" w:rsidRDefault="006E240E" w:rsidP="00A56DF5">
            <w:pPr>
              <w:numPr>
                <w:ilvl w:val="0"/>
                <w:numId w:val="9"/>
              </w:numPr>
              <w:suppressAutoHyphens w:val="0"/>
              <w:spacing w:line="276" w:lineRule="auto"/>
              <w:jc w:val="center"/>
              <w:rPr>
                <w:rFonts w:cs="Tahoma"/>
                <w:szCs w:val="22"/>
              </w:rPr>
            </w:pPr>
          </w:p>
        </w:tc>
        <w:tc>
          <w:tcPr>
            <w:tcW w:w="4145" w:type="dxa"/>
          </w:tcPr>
          <w:p w:rsidR="006E240E" w:rsidRPr="00044ADD" w:rsidRDefault="006E240E" w:rsidP="00A56DF5">
            <w:pPr>
              <w:spacing w:line="276" w:lineRule="auto"/>
              <w:rPr>
                <w:rFonts w:cs="Tahoma"/>
                <w:szCs w:val="22"/>
                <w:lang w:val="el-GR"/>
              </w:rPr>
            </w:pPr>
            <w:r w:rsidRPr="00044ADD">
              <w:rPr>
                <w:rFonts w:cs="Tahoma"/>
                <w:szCs w:val="22"/>
                <w:lang w:val="el-GR"/>
              </w:rPr>
              <w:t>Κατά την περίοδο αυτή ο Ανάδοχος θα βρίσκεται σε συνεχή συνεργασία με τους υπεύθυνους του φορέα και θα παρέχει υποστήριξη με φυσική παρουσία τουλάχιστον ενός (1) εξειδικευμένου τεχνικού του κατά την διάρκεια του ωραρίου λειτουργίας των υπηρεσιών του φορέα (08:00-17:00).</w:t>
            </w:r>
          </w:p>
        </w:tc>
        <w:tc>
          <w:tcPr>
            <w:tcW w:w="1275" w:type="dxa"/>
            <w:vAlign w:val="center"/>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bl>
    <w:p w:rsidR="006E240E" w:rsidRPr="00044ADD" w:rsidRDefault="006E240E" w:rsidP="006E240E">
      <w:pPr>
        <w:spacing w:line="276" w:lineRule="auto"/>
        <w:rPr>
          <w:rFonts w:cs="Tahoma"/>
          <w:szCs w:val="22"/>
        </w:rPr>
      </w:pPr>
      <w:bookmarkStart w:id="196" w:name="_Toc286825225"/>
      <w:bookmarkStart w:id="197" w:name="_Toc286826112"/>
      <w:bookmarkStart w:id="198" w:name="_Toc286858473"/>
      <w:bookmarkStart w:id="199" w:name="_Toc286964842"/>
      <w:bookmarkStart w:id="200" w:name="_Toc287000972"/>
      <w:bookmarkStart w:id="201" w:name="_Toc287003373"/>
      <w:bookmarkStart w:id="202" w:name="_Toc287003682"/>
      <w:bookmarkStart w:id="203" w:name="_Toc287003990"/>
      <w:bookmarkStart w:id="204" w:name="_Toc287004298"/>
      <w:bookmarkStart w:id="205" w:name="_Toc287004606"/>
      <w:bookmarkStart w:id="206" w:name="_Toc287004913"/>
      <w:bookmarkStart w:id="207" w:name="_Toc287006327"/>
      <w:bookmarkStart w:id="208" w:name="_Toc287006635"/>
      <w:bookmarkStart w:id="209" w:name="_Toc28700704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6E240E" w:rsidRPr="00044ADD" w:rsidRDefault="006E240E" w:rsidP="006E240E">
      <w:pPr>
        <w:pStyle w:val="10"/>
        <w:rPr>
          <w:szCs w:val="22"/>
        </w:rPr>
      </w:pPr>
      <w:r w:rsidRPr="00044ADD">
        <w:rPr>
          <w:szCs w:val="22"/>
        </w:rPr>
        <w:t xml:space="preserve">Α.4.4 </w:t>
      </w:r>
      <w:hyperlink w:anchor="_Toc286666855" w:history="1">
        <w:bookmarkStart w:id="210" w:name="_Toc297800582"/>
        <w:bookmarkStart w:id="211" w:name="_Toc318281807"/>
        <w:bookmarkStart w:id="212" w:name="_Toc367995535"/>
        <w:r w:rsidRPr="00044ADD">
          <w:rPr>
            <w:szCs w:val="22"/>
          </w:rPr>
          <w:t>Υπηρεσίες Εγγύησης Καλής</w:t>
        </w:r>
      </w:hyperlink>
      <w:r w:rsidRPr="00044ADD">
        <w:rPr>
          <w:szCs w:val="22"/>
        </w:rPr>
        <w:t xml:space="preserve"> Λειτουργίας</w:t>
      </w:r>
      <w:bookmarkEnd w:id="210"/>
      <w:bookmarkEnd w:id="211"/>
      <w:bookmarkEnd w:id="212"/>
    </w:p>
    <w:p w:rsidR="006E240E" w:rsidRPr="00044ADD" w:rsidRDefault="006E240E" w:rsidP="006E240E">
      <w:pPr>
        <w:rPr>
          <w:szCs w:val="22"/>
          <w:lang w:val="x-none"/>
        </w:rPr>
      </w:pPr>
      <w:bookmarkStart w:id="213" w:name="_Toc286764137"/>
      <w:bookmarkStart w:id="214" w:name="_Toc286764289"/>
      <w:bookmarkStart w:id="215" w:name="_Toc286764440"/>
      <w:bookmarkStart w:id="216" w:name="_Toc286764591"/>
      <w:bookmarkStart w:id="217" w:name="_Toc286825229"/>
      <w:bookmarkStart w:id="218" w:name="_Toc286826116"/>
      <w:bookmarkStart w:id="219" w:name="_Toc286858477"/>
      <w:bookmarkStart w:id="220" w:name="_Toc286964846"/>
      <w:bookmarkStart w:id="221" w:name="_Toc287000976"/>
      <w:bookmarkStart w:id="222" w:name="_Toc287003377"/>
      <w:bookmarkStart w:id="223" w:name="_Toc287003686"/>
      <w:bookmarkStart w:id="224" w:name="_Toc287003994"/>
      <w:bookmarkStart w:id="225" w:name="_Toc287004302"/>
      <w:bookmarkStart w:id="226" w:name="_Toc287004610"/>
      <w:bookmarkStart w:id="227" w:name="_Toc287004917"/>
      <w:bookmarkStart w:id="228" w:name="_Toc287006331"/>
      <w:bookmarkStart w:id="229" w:name="_Toc287006639"/>
      <w:bookmarkStart w:id="230" w:name="_Toc287007049"/>
      <w:bookmarkStart w:id="231" w:name="_Toc297800583"/>
      <w:bookmarkStart w:id="232" w:name="_Toc318281808"/>
      <w:bookmarkStart w:id="233" w:name="_Toc367995536"/>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45"/>
        <w:gridCol w:w="1275"/>
        <w:gridCol w:w="1276"/>
        <w:gridCol w:w="1559"/>
      </w:tblGrid>
      <w:tr w:rsidR="006E240E" w:rsidRPr="00044ADD" w:rsidTr="00A56DF5">
        <w:trPr>
          <w:tblHeader/>
        </w:trPr>
        <w:tc>
          <w:tcPr>
            <w:tcW w:w="817"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Α/Α</w:t>
            </w:r>
          </w:p>
        </w:tc>
        <w:tc>
          <w:tcPr>
            <w:tcW w:w="4145"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ΠΡΟΔΙΑΓΡΑΦΗ</w:t>
            </w:r>
          </w:p>
        </w:tc>
        <w:tc>
          <w:tcPr>
            <w:tcW w:w="1275"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ΑΠΑΙΤΗΣΗ</w:t>
            </w:r>
          </w:p>
        </w:tc>
        <w:tc>
          <w:tcPr>
            <w:tcW w:w="1276"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ΑΠΑΝΤΗΣΗ</w:t>
            </w:r>
          </w:p>
        </w:tc>
        <w:tc>
          <w:tcPr>
            <w:tcW w:w="1559"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ΠΑΡΑΠΟΜΠΗ ΤΕΚΜΗΡΙΩΣΗΣ</w:t>
            </w:r>
          </w:p>
        </w:tc>
      </w:tr>
      <w:tr w:rsidR="006E240E" w:rsidRPr="00044ADD" w:rsidTr="00A56DF5">
        <w:tc>
          <w:tcPr>
            <w:tcW w:w="817" w:type="dxa"/>
          </w:tcPr>
          <w:p w:rsidR="006E240E" w:rsidRPr="00044ADD" w:rsidRDefault="006E240E" w:rsidP="00A56DF5">
            <w:pPr>
              <w:numPr>
                <w:ilvl w:val="0"/>
                <w:numId w:val="8"/>
              </w:numPr>
              <w:suppressAutoHyphens w:val="0"/>
              <w:spacing w:line="276" w:lineRule="auto"/>
              <w:jc w:val="left"/>
              <w:rPr>
                <w:rFonts w:cs="Tahoma"/>
                <w:szCs w:val="22"/>
              </w:rPr>
            </w:pPr>
          </w:p>
        </w:tc>
        <w:tc>
          <w:tcPr>
            <w:tcW w:w="4145" w:type="dxa"/>
          </w:tcPr>
          <w:p w:rsidR="006E240E" w:rsidRPr="00044ADD" w:rsidRDefault="006E240E" w:rsidP="00A56DF5">
            <w:pPr>
              <w:spacing w:line="276" w:lineRule="auto"/>
              <w:rPr>
                <w:rFonts w:cs="Tahoma"/>
                <w:szCs w:val="22"/>
                <w:lang w:val="el-GR"/>
              </w:rPr>
            </w:pPr>
            <w:r w:rsidRPr="00044ADD">
              <w:rPr>
                <w:rFonts w:cs="Tahoma"/>
                <w:szCs w:val="22"/>
                <w:lang w:val="el-GR"/>
              </w:rPr>
              <w:t xml:space="preserve">Πλήρης συμμόρφωση με τις απαιτήσεις της παραγράφου </w:t>
            </w:r>
            <w:r w:rsidRPr="00044ADD">
              <w:rPr>
                <w:rStyle w:val="Tahoma"/>
                <w:rFonts w:cs="Tahoma"/>
                <w:szCs w:val="22"/>
                <w:lang w:val="el-GR"/>
              </w:rPr>
              <w:t>§</w:t>
            </w:r>
            <w:r w:rsidRPr="00044ADD">
              <w:rPr>
                <w:rFonts w:cs="Tahoma"/>
                <w:szCs w:val="22"/>
                <w:lang w:val="el-GR"/>
              </w:rPr>
              <w:t>8.4.4</w:t>
            </w:r>
          </w:p>
        </w:tc>
        <w:tc>
          <w:tcPr>
            <w:tcW w:w="1275" w:type="dxa"/>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817" w:type="dxa"/>
          </w:tcPr>
          <w:p w:rsidR="006E240E" w:rsidRPr="00044ADD" w:rsidRDefault="006E240E" w:rsidP="00A56DF5">
            <w:pPr>
              <w:numPr>
                <w:ilvl w:val="0"/>
                <w:numId w:val="8"/>
              </w:numPr>
              <w:suppressAutoHyphens w:val="0"/>
              <w:spacing w:line="276" w:lineRule="auto"/>
              <w:jc w:val="left"/>
              <w:rPr>
                <w:rFonts w:cs="Tahoma"/>
                <w:szCs w:val="22"/>
              </w:rPr>
            </w:pPr>
          </w:p>
        </w:tc>
        <w:tc>
          <w:tcPr>
            <w:tcW w:w="4145" w:type="dxa"/>
          </w:tcPr>
          <w:p w:rsidR="006E240E" w:rsidRPr="00044ADD" w:rsidRDefault="006E240E" w:rsidP="00A56DF5">
            <w:pPr>
              <w:spacing w:line="276" w:lineRule="auto"/>
              <w:rPr>
                <w:rFonts w:cs="Tahoma"/>
                <w:szCs w:val="22"/>
                <w:lang w:val="el-GR"/>
              </w:rPr>
            </w:pPr>
            <w:r w:rsidRPr="00044ADD">
              <w:rPr>
                <w:rFonts w:cs="Tahoma"/>
                <w:szCs w:val="22"/>
                <w:lang w:val="el-GR"/>
              </w:rPr>
              <w:t>Ο Ανάδοχος θα προσφέρει εγγύηση καλής λειτουργίας δωρεάν για δώδεκα (12) μήνες</w:t>
            </w:r>
          </w:p>
        </w:tc>
        <w:tc>
          <w:tcPr>
            <w:tcW w:w="1275" w:type="dxa"/>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bl>
    <w:p w:rsidR="006E240E" w:rsidRPr="00044ADD" w:rsidRDefault="006E240E" w:rsidP="006E240E">
      <w:pPr>
        <w:spacing w:line="276" w:lineRule="auto"/>
        <w:rPr>
          <w:rFonts w:cs="Tahoma"/>
          <w:szCs w:val="22"/>
        </w:rPr>
      </w:pPr>
    </w:p>
    <w:p w:rsidR="006E240E" w:rsidRPr="00044ADD" w:rsidRDefault="006E240E" w:rsidP="006E240E">
      <w:pPr>
        <w:pStyle w:val="10"/>
        <w:rPr>
          <w:szCs w:val="22"/>
        </w:rPr>
      </w:pPr>
      <w:r w:rsidRPr="00044ADD">
        <w:rPr>
          <w:szCs w:val="22"/>
        </w:rPr>
        <w:t xml:space="preserve">Α.4.5 </w:t>
      </w:r>
      <w:hyperlink w:anchor="_Toc286666855" w:history="1">
        <w:r w:rsidRPr="00044ADD">
          <w:rPr>
            <w:szCs w:val="22"/>
          </w:rPr>
          <w:t xml:space="preserve">Υπηρεσίες Εγγύησης </w:t>
        </w:r>
      </w:hyperlink>
      <w:r w:rsidRPr="00044ADD">
        <w:rPr>
          <w:szCs w:val="22"/>
        </w:rPr>
        <w:t>Συντήρησης</w:t>
      </w:r>
    </w:p>
    <w:p w:rsidR="006E240E" w:rsidRPr="00044ADD" w:rsidRDefault="006E240E" w:rsidP="006E240E">
      <w:pPr>
        <w:rPr>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45"/>
        <w:gridCol w:w="1275"/>
        <w:gridCol w:w="1276"/>
        <w:gridCol w:w="1559"/>
      </w:tblGrid>
      <w:tr w:rsidR="006E240E" w:rsidRPr="00D9437B" w:rsidTr="00A56DF5">
        <w:trPr>
          <w:tblHeader/>
        </w:trPr>
        <w:tc>
          <w:tcPr>
            <w:tcW w:w="817" w:type="dxa"/>
            <w:shd w:val="pct15" w:color="auto" w:fill="FFFFFF"/>
            <w:vAlign w:val="center"/>
          </w:tcPr>
          <w:p w:rsidR="006E240E" w:rsidRPr="00D9437B" w:rsidRDefault="006E240E" w:rsidP="00A56DF5">
            <w:pPr>
              <w:spacing w:line="276" w:lineRule="auto"/>
              <w:jc w:val="center"/>
              <w:rPr>
                <w:rFonts w:cs="Tahoma"/>
                <w:b/>
                <w:szCs w:val="22"/>
              </w:rPr>
            </w:pPr>
            <w:r w:rsidRPr="00D9437B">
              <w:rPr>
                <w:rFonts w:cs="Tahoma"/>
                <w:b/>
                <w:szCs w:val="22"/>
              </w:rPr>
              <w:t>Α/Α</w:t>
            </w:r>
          </w:p>
        </w:tc>
        <w:tc>
          <w:tcPr>
            <w:tcW w:w="4145" w:type="dxa"/>
            <w:shd w:val="pct15" w:color="auto" w:fill="FFFFFF"/>
            <w:vAlign w:val="center"/>
          </w:tcPr>
          <w:p w:rsidR="006E240E" w:rsidRPr="00D9437B" w:rsidRDefault="006E240E" w:rsidP="00A56DF5">
            <w:pPr>
              <w:spacing w:line="276" w:lineRule="auto"/>
              <w:jc w:val="center"/>
              <w:rPr>
                <w:rFonts w:cs="Tahoma"/>
                <w:b/>
                <w:szCs w:val="22"/>
              </w:rPr>
            </w:pPr>
            <w:r w:rsidRPr="00D9437B">
              <w:rPr>
                <w:rFonts w:cs="Tahoma"/>
                <w:b/>
                <w:szCs w:val="22"/>
              </w:rPr>
              <w:t>ΠΡΟΔΙΑΓΡΑΦΗ</w:t>
            </w:r>
          </w:p>
        </w:tc>
        <w:tc>
          <w:tcPr>
            <w:tcW w:w="1275" w:type="dxa"/>
            <w:shd w:val="pct15" w:color="auto" w:fill="FFFFFF"/>
            <w:vAlign w:val="center"/>
          </w:tcPr>
          <w:p w:rsidR="006E240E" w:rsidRPr="00D9437B" w:rsidRDefault="006E240E" w:rsidP="00A56DF5">
            <w:pPr>
              <w:spacing w:line="276" w:lineRule="auto"/>
              <w:jc w:val="center"/>
              <w:rPr>
                <w:rFonts w:cs="Tahoma"/>
                <w:b/>
                <w:szCs w:val="22"/>
              </w:rPr>
            </w:pPr>
            <w:r w:rsidRPr="00D9437B">
              <w:rPr>
                <w:rFonts w:cs="Tahoma"/>
                <w:b/>
                <w:szCs w:val="22"/>
              </w:rPr>
              <w:t>ΑΠΑΙΤΗΣΗ</w:t>
            </w:r>
          </w:p>
        </w:tc>
        <w:tc>
          <w:tcPr>
            <w:tcW w:w="1276" w:type="dxa"/>
            <w:shd w:val="pct15" w:color="auto" w:fill="FFFFFF"/>
            <w:vAlign w:val="center"/>
          </w:tcPr>
          <w:p w:rsidR="006E240E" w:rsidRPr="00D9437B" w:rsidRDefault="006E240E" w:rsidP="00A56DF5">
            <w:pPr>
              <w:spacing w:line="276" w:lineRule="auto"/>
              <w:jc w:val="center"/>
              <w:rPr>
                <w:rFonts w:cs="Tahoma"/>
                <w:b/>
                <w:szCs w:val="22"/>
              </w:rPr>
            </w:pPr>
            <w:r w:rsidRPr="00D9437B">
              <w:rPr>
                <w:rFonts w:cs="Tahoma"/>
                <w:b/>
                <w:szCs w:val="22"/>
              </w:rPr>
              <w:t>ΑΠΑΝΤΗΣΗ</w:t>
            </w:r>
          </w:p>
        </w:tc>
        <w:tc>
          <w:tcPr>
            <w:tcW w:w="1559" w:type="dxa"/>
            <w:shd w:val="pct15" w:color="auto" w:fill="FFFFFF"/>
            <w:vAlign w:val="center"/>
          </w:tcPr>
          <w:p w:rsidR="006E240E" w:rsidRPr="00D9437B" w:rsidRDefault="006E240E" w:rsidP="00A56DF5">
            <w:pPr>
              <w:spacing w:line="276" w:lineRule="auto"/>
              <w:jc w:val="center"/>
              <w:rPr>
                <w:rFonts w:cs="Tahoma"/>
                <w:b/>
                <w:szCs w:val="22"/>
              </w:rPr>
            </w:pPr>
            <w:r w:rsidRPr="00D9437B">
              <w:rPr>
                <w:rFonts w:cs="Tahoma"/>
                <w:b/>
                <w:szCs w:val="22"/>
              </w:rPr>
              <w:t>ΠΑΡΑΠΟΜΠΗ ΤΕΚΜΗΡΙΩΣΗΣ</w:t>
            </w:r>
          </w:p>
        </w:tc>
      </w:tr>
      <w:tr w:rsidR="006E240E" w:rsidRPr="00D9437B" w:rsidTr="00A56DF5">
        <w:tc>
          <w:tcPr>
            <w:tcW w:w="817" w:type="dxa"/>
          </w:tcPr>
          <w:p w:rsidR="006E240E" w:rsidRPr="00D9437B" w:rsidRDefault="006E240E" w:rsidP="00A56DF5">
            <w:pPr>
              <w:numPr>
                <w:ilvl w:val="0"/>
                <w:numId w:val="13"/>
              </w:numPr>
              <w:suppressAutoHyphens w:val="0"/>
              <w:spacing w:line="276" w:lineRule="auto"/>
              <w:jc w:val="left"/>
              <w:rPr>
                <w:rFonts w:cs="Tahoma"/>
                <w:szCs w:val="22"/>
              </w:rPr>
            </w:pPr>
          </w:p>
        </w:tc>
        <w:tc>
          <w:tcPr>
            <w:tcW w:w="4145" w:type="dxa"/>
          </w:tcPr>
          <w:p w:rsidR="006E240E" w:rsidRPr="00D9437B" w:rsidRDefault="006E240E" w:rsidP="00A56DF5">
            <w:pPr>
              <w:spacing w:line="276" w:lineRule="auto"/>
              <w:rPr>
                <w:rFonts w:cs="Tahoma"/>
                <w:szCs w:val="22"/>
                <w:lang w:val="el-GR"/>
              </w:rPr>
            </w:pPr>
            <w:r w:rsidRPr="00D9437B">
              <w:rPr>
                <w:rFonts w:cs="Tahoma"/>
                <w:szCs w:val="22"/>
                <w:lang w:val="el-GR"/>
              </w:rPr>
              <w:t xml:space="preserve">Πλήρης συμμόρφωση με τις απαιτήσεις της παραγράφου </w:t>
            </w:r>
            <w:r w:rsidRPr="00D9437B">
              <w:rPr>
                <w:rStyle w:val="Tahoma"/>
                <w:rFonts w:cs="Tahoma"/>
                <w:szCs w:val="22"/>
                <w:lang w:val="el-GR"/>
              </w:rPr>
              <w:t>§</w:t>
            </w:r>
            <w:r w:rsidRPr="00D9437B">
              <w:rPr>
                <w:rFonts w:cs="Tahoma"/>
                <w:szCs w:val="22"/>
                <w:lang w:val="el-GR"/>
              </w:rPr>
              <w:t>8.4.5</w:t>
            </w:r>
          </w:p>
        </w:tc>
        <w:tc>
          <w:tcPr>
            <w:tcW w:w="1275" w:type="dxa"/>
          </w:tcPr>
          <w:p w:rsidR="006E240E" w:rsidRPr="00D9437B" w:rsidRDefault="006E240E" w:rsidP="00A56DF5">
            <w:pPr>
              <w:spacing w:line="276" w:lineRule="auto"/>
              <w:jc w:val="center"/>
              <w:rPr>
                <w:rFonts w:cs="Tahoma"/>
                <w:szCs w:val="22"/>
              </w:rPr>
            </w:pPr>
            <w:r w:rsidRPr="00D9437B">
              <w:rPr>
                <w:rFonts w:cs="Tahoma"/>
                <w:szCs w:val="22"/>
              </w:rPr>
              <w:t>ΝΑΙ</w:t>
            </w:r>
          </w:p>
        </w:tc>
        <w:tc>
          <w:tcPr>
            <w:tcW w:w="1276" w:type="dxa"/>
          </w:tcPr>
          <w:p w:rsidR="006E240E" w:rsidRPr="00D9437B" w:rsidRDefault="006E240E" w:rsidP="00A56DF5">
            <w:pPr>
              <w:spacing w:line="276" w:lineRule="auto"/>
              <w:jc w:val="center"/>
              <w:rPr>
                <w:rFonts w:cs="Tahoma"/>
                <w:szCs w:val="22"/>
              </w:rPr>
            </w:pPr>
          </w:p>
        </w:tc>
        <w:tc>
          <w:tcPr>
            <w:tcW w:w="1559" w:type="dxa"/>
          </w:tcPr>
          <w:p w:rsidR="006E240E" w:rsidRPr="00D9437B" w:rsidRDefault="006E240E" w:rsidP="00A56DF5">
            <w:pPr>
              <w:spacing w:line="276" w:lineRule="auto"/>
              <w:jc w:val="center"/>
              <w:rPr>
                <w:rFonts w:cs="Tahoma"/>
                <w:szCs w:val="22"/>
              </w:rPr>
            </w:pPr>
          </w:p>
        </w:tc>
      </w:tr>
      <w:tr w:rsidR="006E240E" w:rsidRPr="00044ADD" w:rsidTr="00A56DF5">
        <w:tc>
          <w:tcPr>
            <w:tcW w:w="817" w:type="dxa"/>
          </w:tcPr>
          <w:p w:rsidR="006E240E" w:rsidRPr="00D9437B" w:rsidRDefault="006E240E" w:rsidP="00A56DF5">
            <w:pPr>
              <w:numPr>
                <w:ilvl w:val="0"/>
                <w:numId w:val="13"/>
              </w:numPr>
              <w:suppressAutoHyphens w:val="0"/>
              <w:spacing w:line="276" w:lineRule="auto"/>
              <w:jc w:val="left"/>
              <w:rPr>
                <w:rFonts w:cs="Tahoma"/>
                <w:szCs w:val="22"/>
              </w:rPr>
            </w:pPr>
          </w:p>
        </w:tc>
        <w:tc>
          <w:tcPr>
            <w:tcW w:w="4145" w:type="dxa"/>
          </w:tcPr>
          <w:p w:rsidR="006E240E" w:rsidRPr="00D9437B" w:rsidRDefault="006E240E" w:rsidP="00A56DF5">
            <w:pPr>
              <w:spacing w:line="276" w:lineRule="auto"/>
              <w:rPr>
                <w:rFonts w:cs="Tahoma"/>
                <w:szCs w:val="22"/>
                <w:lang w:val="el-GR"/>
              </w:rPr>
            </w:pPr>
            <w:r w:rsidRPr="00D9437B">
              <w:rPr>
                <w:rFonts w:cs="Tahoma"/>
                <w:szCs w:val="22"/>
                <w:lang w:val="el-GR"/>
              </w:rPr>
              <w:t>Ο Ανάδοχος θα προσφέρει υπηρεσίες συντήρησης για δώδεκα (12) μήνες</w:t>
            </w:r>
          </w:p>
        </w:tc>
        <w:tc>
          <w:tcPr>
            <w:tcW w:w="1275" w:type="dxa"/>
          </w:tcPr>
          <w:p w:rsidR="006E240E" w:rsidRPr="00044ADD" w:rsidRDefault="006E240E" w:rsidP="00A56DF5">
            <w:pPr>
              <w:spacing w:line="276" w:lineRule="auto"/>
              <w:jc w:val="center"/>
              <w:rPr>
                <w:rFonts w:cs="Tahoma"/>
                <w:szCs w:val="22"/>
              </w:rPr>
            </w:pPr>
            <w:r w:rsidRPr="00D9437B">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bl>
    <w:p w:rsidR="006E240E" w:rsidRPr="00044ADD" w:rsidRDefault="006E240E" w:rsidP="006E240E">
      <w:pPr>
        <w:spacing w:line="276" w:lineRule="auto"/>
        <w:rPr>
          <w:rFonts w:cs="Tahoma"/>
          <w:szCs w:val="22"/>
        </w:rPr>
      </w:pPr>
    </w:p>
    <w:p w:rsidR="006E240E" w:rsidRPr="00044ADD" w:rsidRDefault="006E240E" w:rsidP="006E240E">
      <w:pPr>
        <w:spacing w:line="276" w:lineRule="auto"/>
        <w:rPr>
          <w:rFonts w:cs="Tahoma"/>
          <w:b/>
          <w:szCs w:val="22"/>
          <w:lang w:val="el-GR"/>
        </w:rPr>
      </w:pPr>
    </w:p>
    <w:p w:rsidR="006E240E" w:rsidRPr="00044ADD" w:rsidRDefault="006E240E" w:rsidP="006E240E">
      <w:pPr>
        <w:spacing w:line="276" w:lineRule="auto"/>
        <w:rPr>
          <w:rFonts w:cs="Tahoma"/>
          <w:szCs w:val="22"/>
          <w:lang w:val="el-GR"/>
        </w:rPr>
      </w:pPr>
    </w:p>
    <w:p w:rsidR="006E240E" w:rsidRPr="00044ADD" w:rsidRDefault="006E240E" w:rsidP="006E240E">
      <w:pPr>
        <w:pStyle w:val="10"/>
        <w:rPr>
          <w:szCs w:val="22"/>
        </w:rPr>
      </w:pPr>
      <w:r w:rsidRPr="00044ADD">
        <w:rPr>
          <w:szCs w:val="22"/>
        </w:rPr>
        <w:lastRenderedPageBreak/>
        <w:t>Α.4.6 Διοίκηση και διαχείριση έργου (μεθοδολογία υλοποίησης)</w:t>
      </w:r>
      <w:bookmarkEnd w:id="231"/>
      <w:bookmarkEnd w:id="232"/>
      <w:bookmarkEnd w:id="233"/>
    </w:p>
    <w:bookmarkEnd w:id="23"/>
    <w:p w:rsidR="006E240E" w:rsidRPr="00044ADD" w:rsidRDefault="006E240E" w:rsidP="006E240E">
      <w:pPr>
        <w:rPr>
          <w:szCs w:val="22"/>
          <w:lang w:val="x-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1275"/>
        <w:gridCol w:w="1276"/>
        <w:gridCol w:w="1559"/>
      </w:tblGrid>
      <w:tr w:rsidR="006E240E" w:rsidRPr="00044ADD" w:rsidTr="00A56DF5">
        <w:trPr>
          <w:tblHeader/>
        </w:trPr>
        <w:tc>
          <w:tcPr>
            <w:tcW w:w="709"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Α/Α</w:t>
            </w:r>
          </w:p>
        </w:tc>
        <w:tc>
          <w:tcPr>
            <w:tcW w:w="4253"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ΠΡΟΔΙΑΓΡΑΦΗ</w:t>
            </w:r>
          </w:p>
        </w:tc>
        <w:tc>
          <w:tcPr>
            <w:tcW w:w="1275"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ΑΠΑΙΤΗΣΗ</w:t>
            </w:r>
          </w:p>
        </w:tc>
        <w:tc>
          <w:tcPr>
            <w:tcW w:w="1276"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ΑΠΑΝΤΗΣΗ</w:t>
            </w:r>
          </w:p>
        </w:tc>
        <w:tc>
          <w:tcPr>
            <w:tcW w:w="1559" w:type="dxa"/>
            <w:shd w:val="pct15" w:color="auto" w:fill="FFFFFF"/>
            <w:vAlign w:val="center"/>
          </w:tcPr>
          <w:p w:rsidR="006E240E" w:rsidRPr="00044ADD" w:rsidRDefault="006E240E" w:rsidP="00A56DF5">
            <w:pPr>
              <w:spacing w:line="276" w:lineRule="auto"/>
              <w:jc w:val="center"/>
              <w:rPr>
                <w:rFonts w:cs="Tahoma"/>
                <w:b/>
                <w:szCs w:val="22"/>
              </w:rPr>
            </w:pPr>
            <w:r w:rsidRPr="00044ADD">
              <w:rPr>
                <w:rFonts w:cs="Tahoma"/>
                <w:b/>
                <w:szCs w:val="22"/>
              </w:rPr>
              <w:t>ΠΑΡΑΠΟΜΠΗ ΤΕΚΜΗΡΙΩΣΗΣ</w:t>
            </w:r>
          </w:p>
        </w:tc>
      </w:tr>
      <w:tr w:rsidR="006E240E" w:rsidRPr="00044ADD" w:rsidTr="00A56DF5">
        <w:tc>
          <w:tcPr>
            <w:tcW w:w="709" w:type="dxa"/>
          </w:tcPr>
          <w:p w:rsidR="006E240E" w:rsidRPr="00044ADD" w:rsidRDefault="006E240E" w:rsidP="00A56DF5">
            <w:pPr>
              <w:numPr>
                <w:ilvl w:val="0"/>
                <w:numId w:val="7"/>
              </w:numPr>
              <w:suppressAutoHyphens w:val="0"/>
              <w:spacing w:line="276" w:lineRule="auto"/>
              <w:jc w:val="left"/>
              <w:rPr>
                <w:rFonts w:cs="Tahoma"/>
                <w:szCs w:val="22"/>
              </w:rPr>
            </w:pPr>
          </w:p>
        </w:tc>
        <w:tc>
          <w:tcPr>
            <w:tcW w:w="4253" w:type="dxa"/>
          </w:tcPr>
          <w:p w:rsidR="006E240E" w:rsidRPr="00044ADD" w:rsidRDefault="006E240E" w:rsidP="00A56DF5">
            <w:pPr>
              <w:spacing w:line="276" w:lineRule="auto"/>
              <w:rPr>
                <w:rFonts w:cs="Tahoma"/>
                <w:szCs w:val="22"/>
                <w:lang w:val="el-GR"/>
              </w:rPr>
            </w:pPr>
            <w:r w:rsidRPr="00044ADD">
              <w:rPr>
                <w:rFonts w:cs="Tahoma"/>
                <w:szCs w:val="22"/>
                <w:lang w:val="el-GR"/>
              </w:rPr>
              <w:t>Αναλυτική περιγραφή της προτεινόμενης Μεθοδολογίας Διοίκησης του Έργου (σχήμα διοίκησης, οργάνωση και προγραμματισμός του Έργου, κλπ.).</w:t>
            </w:r>
          </w:p>
        </w:tc>
        <w:tc>
          <w:tcPr>
            <w:tcW w:w="1275" w:type="dxa"/>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AB25F5" w:rsidTr="00A56DF5">
        <w:tc>
          <w:tcPr>
            <w:tcW w:w="709" w:type="dxa"/>
          </w:tcPr>
          <w:p w:rsidR="006E240E" w:rsidRPr="00044ADD" w:rsidRDefault="006E240E" w:rsidP="00A56DF5">
            <w:pPr>
              <w:numPr>
                <w:ilvl w:val="0"/>
                <w:numId w:val="7"/>
              </w:numPr>
              <w:suppressAutoHyphens w:val="0"/>
              <w:spacing w:line="276" w:lineRule="auto"/>
              <w:ind w:left="357" w:hanging="357"/>
              <w:jc w:val="left"/>
              <w:rPr>
                <w:rFonts w:cs="Tahoma"/>
                <w:szCs w:val="22"/>
              </w:rPr>
            </w:pPr>
          </w:p>
        </w:tc>
        <w:tc>
          <w:tcPr>
            <w:tcW w:w="4253" w:type="dxa"/>
          </w:tcPr>
          <w:p w:rsidR="006E240E" w:rsidRPr="00AB25F5" w:rsidRDefault="006E240E" w:rsidP="00A56DF5">
            <w:pPr>
              <w:spacing w:line="276" w:lineRule="auto"/>
              <w:rPr>
                <w:rFonts w:cs="Tahoma"/>
                <w:szCs w:val="22"/>
                <w:lang w:val="el-GR"/>
              </w:rPr>
            </w:pPr>
            <w:r w:rsidRPr="00AB25F5">
              <w:rPr>
                <w:rFonts w:cs="Tahoma"/>
                <w:szCs w:val="22"/>
                <w:lang w:val="el-GR"/>
              </w:rPr>
              <w:t>Να παρουσιαστεί αναλυτικά το χρονοδιάγραμμα Έργου με φάσεις υλοποίησης</w:t>
            </w:r>
          </w:p>
        </w:tc>
        <w:tc>
          <w:tcPr>
            <w:tcW w:w="1275" w:type="dxa"/>
          </w:tcPr>
          <w:p w:rsidR="006E240E" w:rsidRPr="00AB25F5" w:rsidRDefault="006E240E" w:rsidP="00A56DF5">
            <w:pPr>
              <w:spacing w:line="276" w:lineRule="auto"/>
              <w:jc w:val="center"/>
              <w:rPr>
                <w:rFonts w:cs="Tahoma"/>
                <w:szCs w:val="22"/>
              </w:rPr>
            </w:pPr>
            <w:r w:rsidRPr="00AB25F5">
              <w:rPr>
                <w:rFonts w:cs="Tahoma"/>
                <w:szCs w:val="22"/>
              </w:rPr>
              <w:t>ΝΑΙ</w:t>
            </w:r>
          </w:p>
        </w:tc>
        <w:tc>
          <w:tcPr>
            <w:tcW w:w="1276" w:type="dxa"/>
          </w:tcPr>
          <w:p w:rsidR="006E240E" w:rsidRPr="00AB25F5" w:rsidRDefault="006E240E" w:rsidP="00A56DF5">
            <w:pPr>
              <w:spacing w:line="276" w:lineRule="auto"/>
              <w:jc w:val="center"/>
              <w:rPr>
                <w:rFonts w:cs="Tahoma"/>
                <w:szCs w:val="22"/>
              </w:rPr>
            </w:pPr>
          </w:p>
        </w:tc>
        <w:tc>
          <w:tcPr>
            <w:tcW w:w="1559" w:type="dxa"/>
          </w:tcPr>
          <w:p w:rsidR="006E240E" w:rsidRPr="00AB25F5" w:rsidRDefault="006E240E" w:rsidP="00A56DF5">
            <w:pPr>
              <w:spacing w:line="276" w:lineRule="auto"/>
              <w:jc w:val="center"/>
              <w:rPr>
                <w:rFonts w:cs="Tahoma"/>
                <w:szCs w:val="22"/>
              </w:rPr>
            </w:pPr>
          </w:p>
        </w:tc>
      </w:tr>
      <w:tr w:rsidR="006E240E" w:rsidRPr="00044ADD" w:rsidTr="00A56DF5">
        <w:tc>
          <w:tcPr>
            <w:tcW w:w="709" w:type="dxa"/>
          </w:tcPr>
          <w:p w:rsidR="006E240E" w:rsidRPr="00AB25F5" w:rsidRDefault="006E240E" w:rsidP="00A56DF5">
            <w:pPr>
              <w:numPr>
                <w:ilvl w:val="0"/>
                <w:numId w:val="7"/>
              </w:numPr>
              <w:suppressAutoHyphens w:val="0"/>
              <w:spacing w:line="276" w:lineRule="auto"/>
              <w:ind w:left="357" w:hanging="357"/>
              <w:jc w:val="left"/>
              <w:rPr>
                <w:rFonts w:cs="Tahoma"/>
                <w:szCs w:val="22"/>
              </w:rPr>
            </w:pPr>
          </w:p>
        </w:tc>
        <w:tc>
          <w:tcPr>
            <w:tcW w:w="4253" w:type="dxa"/>
          </w:tcPr>
          <w:p w:rsidR="006E240E" w:rsidRPr="00AB25F5" w:rsidRDefault="006E240E" w:rsidP="00A56DF5">
            <w:pPr>
              <w:spacing w:line="276" w:lineRule="auto"/>
              <w:rPr>
                <w:rFonts w:cs="Tahoma"/>
                <w:szCs w:val="22"/>
                <w:lang w:val="el-GR"/>
              </w:rPr>
            </w:pPr>
            <w:r w:rsidRPr="00AB25F5">
              <w:rPr>
                <w:rFonts w:cs="Tahoma"/>
                <w:szCs w:val="22"/>
                <w:lang w:val="el-GR"/>
              </w:rPr>
              <w:t>Να παρουσιαστεί πίνακας με την ομάδα έργου με περιγραφή της συμμετοχής σε αντίστοιχα έργα</w:t>
            </w:r>
          </w:p>
        </w:tc>
        <w:tc>
          <w:tcPr>
            <w:tcW w:w="1275" w:type="dxa"/>
          </w:tcPr>
          <w:p w:rsidR="006E240E" w:rsidRPr="00044ADD" w:rsidRDefault="006E240E" w:rsidP="00A56DF5">
            <w:pPr>
              <w:spacing w:line="276" w:lineRule="auto"/>
              <w:jc w:val="center"/>
              <w:rPr>
                <w:rFonts w:cs="Tahoma"/>
                <w:szCs w:val="22"/>
              </w:rPr>
            </w:pPr>
            <w:r w:rsidRPr="00AB25F5">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7"/>
              </w:numPr>
              <w:suppressAutoHyphens w:val="0"/>
              <w:spacing w:line="276" w:lineRule="auto"/>
              <w:ind w:left="357" w:hanging="357"/>
              <w:jc w:val="left"/>
              <w:rPr>
                <w:rFonts w:cs="Tahoma"/>
                <w:szCs w:val="22"/>
              </w:rPr>
            </w:pPr>
          </w:p>
        </w:tc>
        <w:tc>
          <w:tcPr>
            <w:tcW w:w="4253" w:type="dxa"/>
          </w:tcPr>
          <w:p w:rsidR="006E240E" w:rsidRPr="00044ADD" w:rsidRDefault="006E240E" w:rsidP="00A56DF5">
            <w:pPr>
              <w:spacing w:line="276" w:lineRule="auto"/>
              <w:rPr>
                <w:rFonts w:cs="Tahoma"/>
                <w:szCs w:val="22"/>
                <w:lang w:val="el-GR"/>
              </w:rPr>
            </w:pPr>
            <w:r w:rsidRPr="00044ADD">
              <w:rPr>
                <w:rFonts w:cs="Tahoma"/>
                <w:szCs w:val="22"/>
                <w:lang w:val="el-GR"/>
              </w:rPr>
              <w:t>Να παρουσιαστεί αναλυτικά η μεθοδολογία διασφάλισης ποιότητας του Έργου</w:t>
            </w:r>
          </w:p>
        </w:tc>
        <w:tc>
          <w:tcPr>
            <w:tcW w:w="1275" w:type="dxa"/>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r w:rsidR="006E240E" w:rsidRPr="00044ADD" w:rsidTr="00A56DF5">
        <w:tc>
          <w:tcPr>
            <w:tcW w:w="709" w:type="dxa"/>
          </w:tcPr>
          <w:p w:rsidR="006E240E" w:rsidRPr="00044ADD" w:rsidRDefault="006E240E" w:rsidP="00A56DF5">
            <w:pPr>
              <w:numPr>
                <w:ilvl w:val="0"/>
                <w:numId w:val="7"/>
              </w:numPr>
              <w:suppressAutoHyphens w:val="0"/>
              <w:spacing w:line="276" w:lineRule="auto"/>
              <w:ind w:left="357" w:hanging="357"/>
              <w:jc w:val="left"/>
              <w:rPr>
                <w:rFonts w:cs="Tahoma"/>
                <w:szCs w:val="22"/>
              </w:rPr>
            </w:pPr>
          </w:p>
        </w:tc>
        <w:tc>
          <w:tcPr>
            <w:tcW w:w="4253" w:type="dxa"/>
          </w:tcPr>
          <w:p w:rsidR="006E240E" w:rsidRPr="00044ADD" w:rsidRDefault="006E240E" w:rsidP="00A56DF5">
            <w:pPr>
              <w:spacing w:line="276" w:lineRule="auto"/>
              <w:rPr>
                <w:rFonts w:cs="Tahoma"/>
                <w:szCs w:val="22"/>
                <w:lang w:val="el-GR"/>
              </w:rPr>
            </w:pPr>
            <w:r w:rsidRPr="00044ADD">
              <w:rPr>
                <w:rFonts w:cs="Tahoma"/>
                <w:szCs w:val="22"/>
                <w:lang w:val="el-GR"/>
              </w:rPr>
              <w:t>Να δοθεί πίνακας των παραδοτέων του Έργου</w:t>
            </w:r>
          </w:p>
        </w:tc>
        <w:tc>
          <w:tcPr>
            <w:tcW w:w="1275" w:type="dxa"/>
          </w:tcPr>
          <w:p w:rsidR="006E240E" w:rsidRPr="00044ADD" w:rsidRDefault="006E240E" w:rsidP="00A56DF5">
            <w:pPr>
              <w:spacing w:line="276" w:lineRule="auto"/>
              <w:jc w:val="center"/>
              <w:rPr>
                <w:rFonts w:cs="Tahoma"/>
                <w:szCs w:val="22"/>
              </w:rPr>
            </w:pPr>
            <w:r w:rsidRPr="00044ADD">
              <w:rPr>
                <w:rFonts w:cs="Tahoma"/>
                <w:szCs w:val="22"/>
              </w:rPr>
              <w:t>ΝΑΙ</w:t>
            </w:r>
          </w:p>
        </w:tc>
        <w:tc>
          <w:tcPr>
            <w:tcW w:w="1276" w:type="dxa"/>
          </w:tcPr>
          <w:p w:rsidR="006E240E" w:rsidRPr="00044ADD" w:rsidRDefault="006E240E" w:rsidP="00A56DF5">
            <w:pPr>
              <w:spacing w:line="276" w:lineRule="auto"/>
              <w:jc w:val="center"/>
              <w:rPr>
                <w:rFonts w:cs="Tahoma"/>
                <w:szCs w:val="22"/>
              </w:rPr>
            </w:pPr>
          </w:p>
        </w:tc>
        <w:tc>
          <w:tcPr>
            <w:tcW w:w="1559" w:type="dxa"/>
          </w:tcPr>
          <w:p w:rsidR="006E240E" w:rsidRPr="00044ADD" w:rsidRDefault="006E240E" w:rsidP="00A56DF5">
            <w:pPr>
              <w:spacing w:line="276" w:lineRule="auto"/>
              <w:jc w:val="center"/>
              <w:rPr>
                <w:rFonts w:cs="Tahoma"/>
                <w:szCs w:val="22"/>
              </w:rPr>
            </w:pPr>
          </w:p>
        </w:tc>
      </w:tr>
    </w:tbl>
    <w:p w:rsidR="00191458" w:rsidRDefault="00191458" w:rsidP="006E240E">
      <w:bookmarkStart w:id="234" w:name="_Toc299386477"/>
      <w:bookmarkStart w:id="235" w:name="_Toc299386887"/>
      <w:bookmarkStart w:id="236" w:name="_Toc299387297"/>
      <w:bookmarkStart w:id="237" w:name="_Toc299461562"/>
      <w:bookmarkStart w:id="238" w:name="_Toc308512002"/>
      <w:bookmarkStart w:id="239" w:name="_Toc308526333"/>
      <w:bookmarkStart w:id="240" w:name="_Toc318281809"/>
      <w:bookmarkStart w:id="241" w:name="_Toc299386483"/>
      <w:bookmarkStart w:id="242" w:name="_Toc299386893"/>
      <w:bookmarkStart w:id="243" w:name="_Toc299387303"/>
      <w:bookmarkStart w:id="244" w:name="_Toc299461568"/>
      <w:bookmarkStart w:id="245" w:name="_Toc308512008"/>
      <w:bookmarkStart w:id="246" w:name="_Toc308526339"/>
      <w:bookmarkStart w:id="247" w:name="_Toc318281815"/>
      <w:bookmarkStart w:id="248" w:name="_Toc299386488"/>
      <w:bookmarkStart w:id="249" w:name="_Toc299386898"/>
      <w:bookmarkStart w:id="250" w:name="_Toc299387308"/>
      <w:bookmarkStart w:id="251" w:name="_Toc299461573"/>
      <w:bookmarkStart w:id="252" w:name="_Toc308512013"/>
      <w:bookmarkStart w:id="253" w:name="_Toc308526344"/>
      <w:bookmarkStart w:id="254" w:name="_Toc318281820"/>
      <w:bookmarkStart w:id="255" w:name="_Toc299386493"/>
      <w:bookmarkStart w:id="256" w:name="_Toc299386903"/>
      <w:bookmarkStart w:id="257" w:name="_Toc299387313"/>
      <w:bookmarkStart w:id="258" w:name="_Toc299461578"/>
      <w:bookmarkStart w:id="259" w:name="_Toc308512018"/>
      <w:bookmarkStart w:id="260" w:name="_Toc308526349"/>
      <w:bookmarkStart w:id="261" w:name="_Toc318281825"/>
      <w:bookmarkStart w:id="262" w:name="_Toc299386499"/>
      <w:bookmarkStart w:id="263" w:name="_Toc299386909"/>
      <w:bookmarkStart w:id="264" w:name="_Toc299387319"/>
      <w:bookmarkStart w:id="265" w:name="_Toc299461584"/>
      <w:bookmarkStart w:id="266" w:name="_Toc308512024"/>
      <w:bookmarkStart w:id="267" w:name="_Toc308526355"/>
      <w:bookmarkStart w:id="268" w:name="_Toc318281831"/>
      <w:bookmarkStart w:id="269" w:name="_Toc299386504"/>
      <w:bookmarkStart w:id="270" w:name="_Toc299386914"/>
      <w:bookmarkStart w:id="271" w:name="_Toc299387324"/>
      <w:bookmarkStart w:id="272" w:name="_Toc299461589"/>
      <w:bookmarkStart w:id="273" w:name="_Toc308512029"/>
      <w:bookmarkStart w:id="274" w:name="_Toc308526360"/>
      <w:bookmarkStart w:id="275" w:name="_Toc318281836"/>
      <w:bookmarkStart w:id="276" w:name="_Toc299386509"/>
      <w:bookmarkStart w:id="277" w:name="_Toc299386919"/>
      <w:bookmarkStart w:id="278" w:name="_Toc299387329"/>
      <w:bookmarkStart w:id="279" w:name="_Toc299461594"/>
      <w:bookmarkStart w:id="280" w:name="_Toc308512034"/>
      <w:bookmarkStart w:id="281" w:name="_Toc308526365"/>
      <w:bookmarkStart w:id="282" w:name="_Toc318281841"/>
      <w:bookmarkStart w:id="283" w:name="_Toc299386515"/>
      <w:bookmarkStart w:id="284" w:name="_Toc299386925"/>
      <w:bookmarkStart w:id="285" w:name="_Toc299387335"/>
      <w:bookmarkStart w:id="286" w:name="_Toc299461600"/>
      <w:bookmarkStart w:id="287" w:name="_Toc308512040"/>
      <w:bookmarkStart w:id="288" w:name="_Toc308526371"/>
      <w:bookmarkStart w:id="289" w:name="_Toc318281847"/>
      <w:bookmarkStart w:id="290" w:name="_Toc299386520"/>
      <w:bookmarkStart w:id="291" w:name="_Toc299386930"/>
      <w:bookmarkStart w:id="292" w:name="_Toc299387340"/>
      <w:bookmarkStart w:id="293" w:name="_Toc299461605"/>
      <w:bookmarkStart w:id="294" w:name="_Toc308512045"/>
      <w:bookmarkStart w:id="295" w:name="_Toc308526376"/>
      <w:bookmarkStart w:id="296" w:name="_Toc318281852"/>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sectPr w:rsidR="00191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69F"/>
    <w:multiLevelType w:val="multilevel"/>
    <w:tmpl w:val="197C2C68"/>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31467C76"/>
    <w:multiLevelType w:val="multilevel"/>
    <w:tmpl w:val="2012B1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6F7EA7"/>
    <w:multiLevelType w:val="multilevel"/>
    <w:tmpl w:val="A2842E58"/>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40221ACE"/>
    <w:multiLevelType w:val="multilevel"/>
    <w:tmpl w:val="5D4E17B8"/>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406F26C7"/>
    <w:multiLevelType w:val="multilevel"/>
    <w:tmpl w:val="A2842E58"/>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43485483"/>
    <w:multiLevelType w:val="multilevel"/>
    <w:tmpl w:val="5F48E194"/>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55F25B59"/>
    <w:multiLevelType w:val="hybridMultilevel"/>
    <w:tmpl w:val="479EE1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A234A3F"/>
    <w:multiLevelType w:val="multilevel"/>
    <w:tmpl w:val="E9ECAD94"/>
    <w:lvl w:ilvl="0">
      <w:start w:val="1"/>
      <w:numFmt w:val="decimal"/>
      <w:lvlText w:val="%1."/>
      <w:lvlJc w:val="left"/>
      <w:pPr>
        <w:ind w:left="90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65054DE9"/>
    <w:multiLevelType w:val="multilevel"/>
    <w:tmpl w:val="FB989342"/>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676D7BEA"/>
    <w:multiLevelType w:val="multilevel"/>
    <w:tmpl w:val="FB989342"/>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680D7E73"/>
    <w:multiLevelType w:val="multilevel"/>
    <w:tmpl w:val="5D4E17B8"/>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6EA5113F"/>
    <w:multiLevelType w:val="multilevel"/>
    <w:tmpl w:val="98384AD4"/>
    <w:lvl w:ilvl="0">
      <w:start w:val="14"/>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77CC314E"/>
    <w:multiLevelType w:val="hybridMultilevel"/>
    <w:tmpl w:val="E03612C0"/>
    <w:lvl w:ilvl="0" w:tplc="47C25A8A">
      <w:numFmt w:val="bullet"/>
      <w:lvlText w:val="-"/>
      <w:lvlJc w:val="left"/>
      <w:pPr>
        <w:tabs>
          <w:tab w:val="num" w:pos="360"/>
        </w:tabs>
        <w:ind w:left="360" w:hanging="360"/>
      </w:pPr>
      <w:rPr>
        <w:rFonts w:ascii="Arial" w:eastAsia="Times New Roman" w:hAnsi="Arial" w:hint="default"/>
      </w:rPr>
    </w:lvl>
    <w:lvl w:ilvl="1" w:tplc="B8AA045A">
      <w:start w:val="30"/>
      <w:numFmt w:val="bullet"/>
      <w:lvlText w:val="-"/>
      <w:lvlJc w:val="left"/>
      <w:pPr>
        <w:tabs>
          <w:tab w:val="num" w:pos="1080"/>
        </w:tabs>
        <w:ind w:left="1080" w:hanging="360"/>
      </w:pPr>
      <w:rPr>
        <w:rFonts w:ascii="Verdana" w:eastAsia="Times New Roman" w:hAnsi="Verdana" w:hint="default"/>
      </w:rPr>
    </w:lvl>
    <w:lvl w:ilvl="2" w:tplc="71AA053A">
      <w:start w:val="2"/>
      <w:numFmt w:val="upperLetter"/>
      <w:lvlText w:val="%3."/>
      <w:lvlJc w:val="left"/>
      <w:pPr>
        <w:ind w:left="1980" w:hanging="360"/>
      </w:pPr>
      <w:rPr>
        <w:rFonts w:cs="Times New Roman" w:hint="default"/>
      </w:rPr>
    </w:lvl>
    <w:lvl w:ilvl="3" w:tplc="C36ED9FA">
      <w:start w:val="1"/>
      <w:numFmt w:val="decimal"/>
      <w:lvlText w:val="%4."/>
      <w:lvlJc w:val="left"/>
      <w:pPr>
        <w:tabs>
          <w:tab w:val="num" w:pos="2520"/>
        </w:tabs>
        <w:ind w:left="2520" w:hanging="360"/>
      </w:pPr>
      <w:rPr>
        <w:rFonts w:cs="Times New Roman"/>
      </w:rPr>
    </w:lvl>
    <w:lvl w:ilvl="4" w:tplc="EC0AE92C">
      <w:start w:val="1"/>
      <w:numFmt w:val="lowerLetter"/>
      <w:lvlText w:val="%5."/>
      <w:lvlJc w:val="left"/>
      <w:pPr>
        <w:tabs>
          <w:tab w:val="num" w:pos="3240"/>
        </w:tabs>
        <w:ind w:left="3240" w:hanging="360"/>
      </w:pPr>
      <w:rPr>
        <w:rFonts w:cs="Times New Roman"/>
      </w:rPr>
    </w:lvl>
    <w:lvl w:ilvl="5" w:tplc="01904576">
      <w:start w:val="1"/>
      <w:numFmt w:val="lowerRoman"/>
      <w:lvlText w:val="%6."/>
      <w:lvlJc w:val="right"/>
      <w:pPr>
        <w:tabs>
          <w:tab w:val="num" w:pos="3960"/>
        </w:tabs>
        <w:ind w:left="3960" w:hanging="180"/>
      </w:pPr>
      <w:rPr>
        <w:rFonts w:cs="Times New Roman"/>
      </w:rPr>
    </w:lvl>
    <w:lvl w:ilvl="6" w:tplc="194E2C88">
      <w:start w:val="1"/>
      <w:numFmt w:val="decimal"/>
      <w:lvlText w:val="%7."/>
      <w:lvlJc w:val="left"/>
      <w:pPr>
        <w:tabs>
          <w:tab w:val="num" w:pos="4680"/>
        </w:tabs>
        <w:ind w:left="4680" w:hanging="360"/>
      </w:pPr>
      <w:rPr>
        <w:rFonts w:cs="Times New Roman"/>
      </w:rPr>
    </w:lvl>
    <w:lvl w:ilvl="7" w:tplc="B9FA60EA">
      <w:start w:val="1"/>
      <w:numFmt w:val="lowerLetter"/>
      <w:lvlText w:val="%8."/>
      <w:lvlJc w:val="left"/>
      <w:pPr>
        <w:tabs>
          <w:tab w:val="num" w:pos="5400"/>
        </w:tabs>
        <w:ind w:left="5400" w:hanging="360"/>
      </w:pPr>
      <w:rPr>
        <w:rFonts w:cs="Times New Roman"/>
      </w:rPr>
    </w:lvl>
    <w:lvl w:ilvl="8" w:tplc="453A53C6">
      <w:start w:val="1"/>
      <w:numFmt w:val="lowerRoman"/>
      <w:lvlText w:val="%9."/>
      <w:lvlJc w:val="right"/>
      <w:pPr>
        <w:tabs>
          <w:tab w:val="num" w:pos="6120"/>
        </w:tabs>
        <w:ind w:left="6120" w:hanging="180"/>
      </w:pPr>
      <w:rPr>
        <w:rFonts w:cs="Times New Roman"/>
      </w:rPr>
    </w:lvl>
  </w:abstractNum>
  <w:abstractNum w:abstractNumId="13">
    <w:nsid w:val="7E782730"/>
    <w:multiLevelType w:val="multilevel"/>
    <w:tmpl w:val="AD062B3C"/>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3"/>
  </w:num>
  <w:num w:numId="3">
    <w:abstractNumId w:val="12"/>
  </w:num>
  <w:num w:numId="4">
    <w:abstractNumId w:val="7"/>
  </w:num>
  <w:num w:numId="5">
    <w:abstractNumId w:val="8"/>
  </w:num>
  <w:num w:numId="6">
    <w:abstractNumId w:val="13"/>
  </w:num>
  <w:num w:numId="7">
    <w:abstractNumId w:val="5"/>
  </w:num>
  <w:num w:numId="8">
    <w:abstractNumId w:val="2"/>
  </w:num>
  <w:num w:numId="9">
    <w:abstractNumId w:val="0"/>
  </w:num>
  <w:num w:numId="10">
    <w:abstractNumId w:val="9"/>
  </w:num>
  <w:num w:numId="11">
    <w:abstractNumId w:val="1"/>
  </w:num>
  <w:num w:numId="12">
    <w:abstractNumId w:val="1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0E"/>
    <w:rsid w:val="00191458"/>
    <w:rsid w:val="006D28D3"/>
    <w:rsid w:val="006E240E"/>
    <w:rsid w:val="00EA2482"/>
    <w:rsid w:val="00EC6B6F"/>
    <w:rsid w:val="00F52D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0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E24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2,Header 2,h2,Heading Bug,H2,Sub-Head1,Heading 2- no#,H21,H22,H23,H2Normal,Numbered indent 2,ni2,numbered indent 2,Hanging 2 Indent,Headline 2,headi,heading2,h21,h22,21,l2,kopregel 2,HD2,Heading 2 Hidden,Proposal,Level 2 Heading,exercise"/>
    <w:basedOn w:val="1"/>
    <w:next w:val="a"/>
    <w:link w:val="2Char1"/>
    <w:qFormat/>
    <w:rsid w:val="006E240E"/>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uiPriority w:val="9"/>
    <w:semiHidden/>
    <w:rsid w:val="006E240E"/>
    <w:rPr>
      <w:rFonts w:asciiTheme="majorHAnsi" w:eastAsiaTheme="majorEastAsia" w:hAnsiTheme="majorHAnsi" w:cstheme="majorBidi"/>
      <w:b/>
      <w:bCs/>
      <w:color w:val="4F81BD" w:themeColor="accent1"/>
      <w:sz w:val="26"/>
      <w:szCs w:val="26"/>
      <w:lang w:val="en-GB" w:eastAsia="zh-CN"/>
    </w:rPr>
  </w:style>
  <w:style w:type="paragraph" w:styleId="a3">
    <w:name w:val="List Paragraph"/>
    <w:basedOn w:val="a"/>
    <w:qFormat/>
    <w:rsid w:val="006E240E"/>
    <w:pPr>
      <w:spacing w:after="200"/>
      <w:ind w:left="720"/>
      <w:contextualSpacing/>
    </w:pPr>
  </w:style>
  <w:style w:type="character" w:customStyle="1" w:styleId="Tahoma">
    <w:name w:val="Στυλ Tahoma"/>
    <w:rsid w:val="006E240E"/>
    <w:rPr>
      <w:rFonts w:ascii="Tahoma" w:hAnsi="Tahoma"/>
      <w:sz w:val="22"/>
    </w:rPr>
  </w:style>
  <w:style w:type="character" w:customStyle="1" w:styleId="2Char1">
    <w:name w:val="Επικεφαλίδα 2 Char1"/>
    <w:aliases w:val="2 Char,Header 2 Char,h2 Char,Heading Bug Char,H2 Char,Sub-Head1 Char,Heading 2- no# Char,H21 Char,H22 Char,H23 Char,H2Normal Char,Numbered indent 2 Char,ni2 Char,numbered indent 2 Char,Hanging 2 Indent Char,Headline 2 Char,headi Char"/>
    <w:link w:val="2"/>
    <w:locked/>
    <w:rsid w:val="006E240E"/>
    <w:rPr>
      <w:rFonts w:ascii="Arial" w:eastAsia="Times New Roman" w:hAnsi="Arial" w:cs="Arial"/>
      <w:b/>
      <w:color w:val="002060"/>
      <w:sz w:val="24"/>
      <w:lang w:val="en-GB" w:eastAsia="zh-CN"/>
    </w:rPr>
  </w:style>
  <w:style w:type="paragraph" w:customStyle="1" w:styleId="10">
    <w:name w:val="Στυλ1"/>
    <w:basedOn w:val="a"/>
    <w:link w:val="1Char0"/>
    <w:qFormat/>
    <w:rsid w:val="006E240E"/>
    <w:rPr>
      <w:b/>
      <w:color w:val="1F3864"/>
      <w:u w:val="single"/>
      <w:lang w:val="el-GR"/>
    </w:rPr>
  </w:style>
  <w:style w:type="character" w:customStyle="1" w:styleId="9">
    <w:name w:val="Σώμα κειμένου + 9"/>
    <w:aliases w:val="5 στ."/>
    <w:rsid w:val="006E240E"/>
    <w:rPr>
      <w:rFonts w:cs="Calibri"/>
      <w:color w:val="000000"/>
      <w:spacing w:val="0"/>
      <w:w w:val="100"/>
      <w:position w:val="0"/>
      <w:sz w:val="19"/>
      <w:szCs w:val="19"/>
      <w:shd w:val="clear" w:color="auto" w:fill="FFFFFF"/>
      <w:lang w:val="el-GR"/>
    </w:rPr>
  </w:style>
  <w:style w:type="character" w:customStyle="1" w:styleId="1Char0">
    <w:name w:val="Στυλ1 Char"/>
    <w:link w:val="10"/>
    <w:rsid w:val="006E240E"/>
    <w:rPr>
      <w:rFonts w:ascii="Calibri" w:eastAsia="Times New Roman" w:hAnsi="Calibri" w:cs="Calibri"/>
      <w:b/>
      <w:color w:val="1F3864"/>
      <w:szCs w:val="24"/>
      <w:u w:val="single"/>
      <w:lang w:eastAsia="zh-CN"/>
    </w:rPr>
  </w:style>
  <w:style w:type="character" w:customStyle="1" w:styleId="1Char">
    <w:name w:val="Επικεφαλίδα 1 Char"/>
    <w:basedOn w:val="a0"/>
    <w:link w:val="1"/>
    <w:uiPriority w:val="9"/>
    <w:rsid w:val="006E240E"/>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0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E24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2,Header 2,h2,Heading Bug,H2,Sub-Head1,Heading 2- no#,H21,H22,H23,H2Normal,Numbered indent 2,ni2,numbered indent 2,Hanging 2 Indent,Headline 2,headi,heading2,h21,h22,21,l2,kopregel 2,HD2,Heading 2 Hidden,Proposal,Level 2 Heading,exercise"/>
    <w:basedOn w:val="1"/>
    <w:next w:val="a"/>
    <w:link w:val="2Char1"/>
    <w:qFormat/>
    <w:rsid w:val="006E240E"/>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uiPriority w:val="9"/>
    <w:semiHidden/>
    <w:rsid w:val="006E240E"/>
    <w:rPr>
      <w:rFonts w:asciiTheme="majorHAnsi" w:eastAsiaTheme="majorEastAsia" w:hAnsiTheme="majorHAnsi" w:cstheme="majorBidi"/>
      <w:b/>
      <w:bCs/>
      <w:color w:val="4F81BD" w:themeColor="accent1"/>
      <w:sz w:val="26"/>
      <w:szCs w:val="26"/>
      <w:lang w:val="en-GB" w:eastAsia="zh-CN"/>
    </w:rPr>
  </w:style>
  <w:style w:type="paragraph" w:styleId="a3">
    <w:name w:val="List Paragraph"/>
    <w:basedOn w:val="a"/>
    <w:qFormat/>
    <w:rsid w:val="006E240E"/>
    <w:pPr>
      <w:spacing w:after="200"/>
      <w:ind w:left="720"/>
      <w:contextualSpacing/>
    </w:pPr>
  </w:style>
  <w:style w:type="character" w:customStyle="1" w:styleId="Tahoma">
    <w:name w:val="Στυλ Tahoma"/>
    <w:rsid w:val="006E240E"/>
    <w:rPr>
      <w:rFonts w:ascii="Tahoma" w:hAnsi="Tahoma"/>
      <w:sz w:val="22"/>
    </w:rPr>
  </w:style>
  <w:style w:type="character" w:customStyle="1" w:styleId="2Char1">
    <w:name w:val="Επικεφαλίδα 2 Char1"/>
    <w:aliases w:val="2 Char,Header 2 Char,h2 Char,Heading Bug Char,H2 Char,Sub-Head1 Char,Heading 2- no# Char,H21 Char,H22 Char,H23 Char,H2Normal Char,Numbered indent 2 Char,ni2 Char,numbered indent 2 Char,Hanging 2 Indent Char,Headline 2 Char,headi Char"/>
    <w:link w:val="2"/>
    <w:locked/>
    <w:rsid w:val="006E240E"/>
    <w:rPr>
      <w:rFonts w:ascii="Arial" w:eastAsia="Times New Roman" w:hAnsi="Arial" w:cs="Arial"/>
      <w:b/>
      <w:color w:val="002060"/>
      <w:sz w:val="24"/>
      <w:lang w:val="en-GB" w:eastAsia="zh-CN"/>
    </w:rPr>
  </w:style>
  <w:style w:type="paragraph" w:customStyle="1" w:styleId="10">
    <w:name w:val="Στυλ1"/>
    <w:basedOn w:val="a"/>
    <w:link w:val="1Char0"/>
    <w:qFormat/>
    <w:rsid w:val="006E240E"/>
    <w:rPr>
      <w:b/>
      <w:color w:val="1F3864"/>
      <w:u w:val="single"/>
      <w:lang w:val="el-GR"/>
    </w:rPr>
  </w:style>
  <w:style w:type="character" w:customStyle="1" w:styleId="9">
    <w:name w:val="Σώμα κειμένου + 9"/>
    <w:aliases w:val="5 στ."/>
    <w:rsid w:val="006E240E"/>
    <w:rPr>
      <w:rFonts w:cs="Calibri"/>
      <w:color w:val="000000"/>
      <w:spacing w:val="0"/>
      <w:w w:val="100"/>
      <w:position w:val="0"/>
      <w:sz w:val="19"/>
      <w:szCs w:val="19"/>
      <w:shd w:val="clear" w:color="auto" w:fill="FFFFFF"/>
      <w:lang w:val="el-GR"/>
    </w:rPr>
  </w:style>
  <w:style w:type="character" w:customStyle="1" w:styleId="1Char0">
    <w:name w:val="Στυλ1 Char"/>
    <w:link w:val="10"/>
    <w:rsid w:val="006E240E"/>
    <w:rPr>
      <w:rFonts w:ascii="Calibri" w:eastAsia="Times New Roman" w:hAnsi="Calibri" w:cs="Calibri"/>
      <w:b/>
      <w:color w:val="1F3864"/>
      <w:szCs w:val="24"/>
      <w:u w:val="single"/>
      <w:lang w:eastAsia="zh-CN"/>
    </w:rPr>
  </w:style>
  <w:style w:type="character" w:customStyle="1" w:styleId="1Char">
    <w:name w:val="Επικεφαλίδα 1 Char"/>
    <w:basedOn w:val="a0"/>
    <w:link w:val="1"/>
    <w:uiPriority w:val="9"/>
    <w:rsid w:val="006E240E"/>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3736</Words>
  <Characters>20175</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ΓΚΙΤΣΗ ΛΙΛΗ</dc:creator>
  <cp:lastModifiedBy>ΜΗΤΣΑΚΗ ΕΥΔΟΚΙΑ</cp:lastModifiedBy>
  <cp:revision>3</cp:revision>
  <dcterms:created xsi:type="dcterms:W3CDTF">2020-03-12T12:26:00Z</dcterms:created>
  <dcterms:modified xsi:type="dcterms:W3CDTF">2020-03-12T12:35:00Z</dcterms:modified>
</cp:coreProperties>
</file>